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B26B" w14:textId="64F0F6C7" w:rsidR="00ED44EB" w:rsidRDefault="003C07EF">
      <w:pPr>
        <w:rPr>
          <w:rFonts w:ascii="Arial" w:hAnsi="Arial" w:cs="Arial"/>
          <w:sz w:val="28"/>
        </w:rPr>
        <w:sectPr w:rsidR="00ED44EB" w:rsidSect="00B038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 w:rsidRPr="003C07EF"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82FE0AC" wp14:editId="23D1DD0A">
            <wp:simplePos x="0" y="0"/>
            <wp:positionH relativeFrom="column">
              <wp:posOffset>-953593</wp:posOffset>
            </wp:positionH>
            <wp:positionV relativeFrom="paragraph">
              <wp:posOffset>-766105</wp:posOffset>
            </wp:positionV>
            <wp:extent cx="7655442" cy="10793593"/>
            <wp:effectExtent l="0" t="0" r="3175" b="825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490" cy="108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E71B3" w14:textId="77777777" w:rsidR="00074C82" w:rsidRDefault="00074C82" w:rsidP="002D7E9A">
      <w:pPr>
        <w:jc w:val="center"/>
        <w:rPr>
          <w:rFonts w:ascii="Arial" w:hAnsi="Arial" w:cs="Arial"/>
          <w:sz w:val="28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2397"/>
        <w:gridCol w:w="280"/>
        <w:gridCol w:w="6700"/>
        <w:gridCol w:w="280"/>
      </w:tblGrid>
      <w:tr w:rsidR="003C07EF" w:rsidRPr="00733FE0" w14:paraId="3C3BF05A" w14:textId="77777777" w:rsidTr="003C07EF">
        <w:trPr>
          <w:trHeight w:val="533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46E0CF3" w14:textId="5B2C23E8" w:rsidR="003C07EF" w:rsidRPr="009E56FB" w:rsidRDefault="00540830" w:rsidP="00F13BBA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О чём публикация?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95EC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B8229" w14:textId="2C2382D8" w:rsidR="003C07EF" w:rsidRPr="00AC1A05" w:rsidRDefault="001B320A" w:rsidP="009873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В </w:t>
            </w:r>
            <w:bookmarkStart w:id="0" w:name="_GoBack"/>
            <w:bookmarkEnd w:id="0"/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публикации излагаются сведения по платёжному балансу и междун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ародной инвестиционной позиции 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за I квартал 202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3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года, которые составлены в соответствии с шестым изданием Руководства по платёжному балансу и международной инвестиционной позиции Международного валютного фонда (РПБ6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,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МВФ, 2009 г.)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D2973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1B320A" w:rsidRPr="00733FE0" w14:paraId="639C12F7" w14:textId="77777777" w:rsidTr="003C07EF">
        <w:trPr>
          <w:trHeight w:val="989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28082C9" w14:textId="3EBCAA98" w:rsidR="001B320A" w:rsidRPr="009E56FB" w:rsidRDefault="00540830" w:rsidP="005408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Н</w:t>
            </w:r>
            <w:r w:rsidR="00E2281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а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какую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br/>
            </w:r>
            <w:r w:rsidR="00E2281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дату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данные актуальны?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4DE8" w14:textId="77777777" w:rsidR="001B320A" w:rsidRPr="009E56FB" w:rsidRDefault="001B320A" w:rsidP="001B320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7A4E9" w14:textId="27178F1F" w:rsidR="001B320A" w:rsidRPr="00AC1A05" w:rsidRDefault="001B320A" w:rsidP="001B320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Статистические данные, приведённые в публикации, актуальны по состоянию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на 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27 июня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3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года.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CE3A36" w14:textId="77777777" w:rsidR="001B320A" w:rsidRPr="009E56FB" w:rsidRDefault="001B320A" w:rsidP="001B3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3C07EF" w:rsidRPr="00733FE0" w14:paraId="408B2DF4" w14:textId="77777777" w:rsidTr="003C07EF">
        <w:trPr>
          <w:trHeight w:val="533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5907667" w14:textId="1BB38111" w:rsidR="003C07EF" w:rsidRPr="009E56FB" w:rsidRDefault="00D918B7" w:rsidP="003C07E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Где можно найти</w:t>
            </w:r>
            <w:r w:rsid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данные?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441B" w14:textId="77777777" w:rsidR="003C07EF" w:rsidRPr="009E56FB" w:rsidRDefault="003C07EF" w:rsidP="003C07E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8EDC" w14:textId="7A67CD89" w:rsidR="003C07EF" w:rsidRPr="00AC1A05" w:rsidRDefault="00D918B7" w:rsidP="003C07E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Статистические таблицы по платёжному балансу и международной инвестиционной позиции в стандартном и аналитическом представлениях доступны </w:t>
            </w:r>
            <w:r w:rsidR="001B320A" w:rsidRPr="00E50C46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на сайтах Центрального банка Республики Узбекистан </w:t>
            </w:r>
            <w:hyperlink r:id="rId14" w:history="1">
              <w:r w:rsidRPr="00046F37">
                <w:rPr>
                  <w:rStyle w:val="aa"/>
                  <w:rFonts w:ascii="Arial" w:eastAsia="Times New Roman" w:hAnsi="Arial" w:cs="Arial"/>
                  <w:sz w:val="24"/>
                  <w:lang w:val="uz-Cyrl-UZ" w:eastAsia="ru-RU"/>
                </w:rPr>
                <w:t>http://www.cbu.uz/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="001B320A" w:rsidRPr="00E50C46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и МВФ </w:t>
            </w:r>
            <w:hyperlink r:id="rId15" w:history="1">
              <w:r w:rsidRPr="00046F37">
                <w:rPr>
                  <w:rStyle w:val="aa"/>
                  <w:rFonts w:ascii="Arial" w:eastAsia="Times New Roman" w:hAnsi="Arial" w:cs="Arial"/>
                  <w:sz w:val="24"/>
                  <w:lang w:val="uz-Cyrl-UZ" w:eastAsia="ru-RU"/>
                </w:rPr>
                <w:t>http://data.imf.org/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45599A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3C07EF" w:rsidRPr="009E56FB" w14:paraId="3DBE526F" w14:textId="77777777" w:rsidTr="003C07EF">
        <w:trPr>
          <w:trHeight w:val="5054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66ECEA5" w14:textId="0A584DBA" w:rsidR="003C07EF" w:rsidRPr="009E56FB" w:rsidRDefault="00540830" w:rsidP="009E2E11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Кому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</w:t>
            </w:r>
            <w:r w:rsidR="003C07EF" w:rsidRP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обра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ти</w:t>
            </w:r>
            <w:r w:rsidR="003C07EF" w:rsidRP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ться 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п</w:t>
            </w:r>
            <w:r w:rsidR="003C07EF" w:rsidRP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о вопросам и предл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ожениям, касающимся публикации?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6416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7928" w14:textId="77777777" w:rsidR="003C07EF" w:rsidRPr="003E0E87" w:rsidRDefault="003C07EF" w:rsidP="003C07EF">
            <w:pPr>
              <w:spacing w:before="240"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 xml:space="preserve">Ж.Х.Файзуллахўжаев </w:t>
            </w:r>
          </w:p>
          <w:p w14:paraId="3CDAD337" w14:textId="4E8A6F1D" w:rsidR="003C07EF" w:rsidRPr="004F4554" w:rsidRDefault="00D918B7" w:rsidP="003C07E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Директор департамента валютного регулирования и платёжного баланса</w:t>
            </w:r>
          </w:p>
          <w:p w14:paraId="31E5BD19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559432EF" w14:textId="77777777" w:rsidR="003C07EF" w:rsidRPr="004F4554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(+998) 71 212-60-38                      </w:t>
            </w:r>
            <w:hyperlink r:id="rId16" w:history="1"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szCs w:val="24"/>
                  <w:lang w:val="uz-Cyrl-UZ" w:eastAsia="ru-RU"/>
                </w:rPr>
                <w:t>j.fayzullaxodjaev@cbu.uz</w:t>
              </w:r>
            </w:hyperlink>
          </w:p>
          <w:p w14:paraId="3172E646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1FF8D10A" w14:textId="77777777" w:rsidR="003C07EF" w:rsidRPr="003E0E87" w:rsidRDefault="003C07EF" w:rsidP="003C07EF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 xml:space="preserve">О.О.Тожиддинов </w:t>
            </w:r>
          </w:p>
          <w:p w14:paraId="27783CA8" w14:textId="0FE24656" w:rsidR="003C07EF" w:rsidRPr="001739CB" w:rsidRDefault="00D918B7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Заместитель директора департамента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br/>
            </w: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начальник управления платёжного баланса</w:t>
            </w:r>
          </w:p>
          <w:p w14:paraId="4ABBD292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228A0734" w14:textId="77777777" w:rsidR="003C07EF" w:rsidRPr="004F4554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71 212-60-77                      </w:t>
            </w:r>
            <w:hyperlink r:id="rId17" w:history="1"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o.tojiddinov@cbu.uz</w:t>
              </w:r>
            </w:hyperlink>
          </w:p>
          <w:p w14:paraId="24431967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3D325125" w14:textId="77777777" w:rsidR="003C07EF" w:rsidRPr="003E0E87" w:rsidRDefault="003C07EF" w:rsidP="003C07EF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Ш.Х.Хайитбоев</w:t>
            </w:r>
          </w:p>
          <w:p w14:paraId="4E5FD248" w14:textId="6D8022EF" w:rsidR="003C07EF" w:rsidRPr="004F4554" w:rsidRDefault="00D918B7" w:rsidP="003C07E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Заместитель начальника управления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br/>
            </w: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платёжного баланса</w:t>
            </w:r>
          </w:p>
          <w:p w14:paraId="4D12E5D4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6907CF67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71 212-60-42                      </w:t>
            </w:r>
            <w:hyperlink r:id="rId18" w:history="1"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sh.khayitboev@cbu.uz</w:t>
              </w:r>
            </w:hyperlink>
            <w:r w:rsidRPr="004F4554"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 xml:space="preserve"> </w:t>
            </w:r>
          </w:p>
          <w:p w14:paraId="6BAC9701" w14:textId="77777777" w:rsidR="003C07EF" w:rsidRPr="004F4554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</w:p>
          <w:p w14:paraId="5729F37A" w14:textId="77777777" w:rsidR="003C07EF" w:rsidRPr="003E0E87" w:rsidRDefault="003C07EF" w:rsidP="003C07EF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1D0A6B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.М</w:t>
            </w: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Юнусо</w:t>
            </w: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в</w:t>
            </w:r>
          </w:p>
          <w:p w14:paraId="7F6E81BB" w14:textId="4509505C" w:rsidR="003C07EF" w:rsidRPr="004F4554" w:rsidRDefault="00D918B7" w:rsidP="00D918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Н</w:t>
            </w: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ачальник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отдела</w:t>
            </w: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счёта текущих операций</w:t>
            </w:r>
            <w:r w:rsidR="003C07EF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 </w:t>
            </w:r>
          </w:p>
          <w:p w14:paraId="4D73F126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73F70F5A" w14:textId="77777777" w:rsidR="003C07EF" w:rsidRDefault="003C07EF" w:rsidP="003C07EF">
            <w:pPr>
              <w:spacing w:after="0" w:line="240" w:lineRule="auto"/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(+998) 71 212-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58-71</w:t>
            </w: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                     </w:t>
            </w:r>
            <w:hyperlink r:id="rId19" w:history="1">
              <w:r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en-US" w:eastAsia="ru-RU"/>
                </w:rPr>
                <w:t>s</w:t>
              </w:r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.</w:t>
              </w:r>
              <w:r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en-US" w:eastAsia="ru-RU"/>
                </w:rPr>
                <w:t>yunuso</w:t>
              </w:r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v@cbu.uz</w:t>
              </w:r>
            </w:hyperlink>
          </w:p>
          <w:p w14:paraId="6814D3A6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02086D23" w14:textId="50D2C9E9" w:rsidR="003C07EF" w:rsidRPr="009E56FB" w:rsidRDefault="00D918B7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color w:val="000000"/>
                <w:sz w:val="28"/>
                <w:lang w:val="uz-Cyrl-UZ" w:eastAsia="ru-RU"/>
              </w:rPr>
              <w:t xml:space="preserve">Вопросы и предложения также могут быть направлены на электронную почту </w:t>
            </w:r>
            <w:hyperlink r:id="rId20" w:history="1">
              <w:r w:rsidRPr="00046F37">
                <w:rPr>
                  <w:rStyle w:val="aa"/>
                  <w:rFonts w:ascii="Arial" w:eastAsia="Times New Roman" w:hAnsi="Arial" w:cs="Arial"/>
                  <w:sz w:val="28"/>
                  <w:lang w:val="uz-Cyrl-UZ" w:eastAsia="ru-RU"/>
                </w:rPr>
                <w:t>val@cbu.uz</w:t>
              </w:r>
            </w:hyperlink>
            <w:r w:rsidRPr="00D918B7">
              <w:rPr>
                <w:rFonts w:ascii="Arial" w:eastAsia="Times New Roman" w:hAnsi="Arial" w:cs="Arial"/>
                <w:color w:val="000000"/>
                <w:sz w:val="28"/>
                <w:lang w:val="uz-Cyrl-UZ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lang w:val="uz-Cyrl-UZ"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4F856D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</w:tbl>
    <w:p w14:paraId="61198A4A" w14:textId="6AAD231B" w:rsidR="005E4026" w:rsidRDefault="005E4026" w:rsidP="005E4026">
      <w:pPr>
        <w:rPr>
          <w:lang w:val="x-none" w:eastAsia="x-none"/>
        </w:rPr>
      </w:pPr>
    </w:p>
    <w:p w14:paraId="31240F35" w14:textId="2A1F4FBD" w:rsidR="00816C4E" w:rsidRPr="0014450F" w:rsidRDefault="00BF331D" w:rsidP="00CA2249">
      <w:pPr>
        <w:pStyle w:val="1"/>
        <w:spacing w:after="480" w:line="276" w:lineRule="auto"/>
        <w:ind w:firstLine="709"/>
        <w:rPr>
          <w:rFonts w:ascii="Arial" w:hAnsi="Arial" w:cs="Arial"/>
          <w:b/>
          <w:color w:val="6B8068"/>
          <w:sz w:val="34"/>
          <w:szCs w:val="34"/>
          <w:lang w:val="uz-Cyrl-UZ"/>
        </w:rPr>
      </w:pPr>
      <w:r w:rsidRPr="0014450F">
        <w:rPr>
          <w:rFonts w:ascii="Arial" w:hAnsi="Arial" w:cs="Arial"/>
          <w:b/>
          <w:color w:val="6B8068"/>
          <w:sz w:val="34"/>
          <w:szCs w:val="34"/>
          <w:lang w:val="uz-Cyrl-UZ"/>
        </w:rPr>
        <w:lastRenderedPageBreak/>
        <w:t>КРАТКИЙ ОБЗОР</w:t>
      </w:r>
    </w:p>
    <w:p w14:paraId="4C402DA3" w14:textId="510DC31C" w:rsidR="00BF331D" w:rsidRPr="0014450F" w:rsidRDefault="004C11B6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4450F">
        <w:rPr>
          <w:rFonts w:ascii="Arial" w:hAnsi="Arial" w:cs="Arial"/>
          <w:sz w:val="28"/>
          <w:szCs w:val="28"/>
          <w:lang w:val="uz-Cyrl-UZ"/>
        </w:rPr>
        <w:t xml:space="preserve">В </w:t>
      </w:r>
      <w:r w:rsidRPr="0014450F">
        <w:rPr>
          <w:rFonts w:ascii="Arial" w:hAnsi="Arial" w:cs="Arial"/>
          <w:sz w:val="28"/>
          <w:szCs w:val="28"/>
          <w:lang w:val="en-US"/>
        </w:rPr>
        <w:t>I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квартале 2023 года в условиях улучшения ожиданий относительно показателей роста мировых экономик, снижения сложностей в транспортировке и логистике, а также медленного восстановления экономической активности у основных торговых партнеров (в частности, Китая) и усиления уязвимости на международных финансовых рынках,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 xml:space="preserve">счёт текущих операций 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платёжного баланса Узбекистана сформировался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отрицательным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сальдо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, которое составило 1,3 млрд. долларов 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(отрицательное сальдо в </w:t>
      </w:r>
      <w:r w:rsidRPr="0014450F">
        <w:rPr>
          <w:rFonts w:ascii="Arial" w:hAnsi="Arial" w:cs="Arial"/>
          <w:i/>
          <w:sz w:val="28"/>
          <w:szCs w:val="28"/>
          <w:lang w:val="en-US"/>
        </w:rPr>
        <w:t>I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квартале </w:t>
      </w:r>
      <w:r w:rsidR="0014450F">
        <w:rPr>
          <w:rFonts w:ascii="Arial" w:hAnsi="Arial" w:cs="Arial"/>
          <w:i/>
          <w:sz w:val="28"/>
          <w:szCs w:val="28"/>
          <w:lang w:val="uz-Cyrl-UZ"/>
        </w:rPr>
        <w:br/>
      </w:r>
      <w:r w:rsidRPr="0014450F">
        <w:rPr>
          <w:rFonts w:ascii="Arial" w:hAnsi="Arial" w:cs="Arial"/>
          <w:i/>
          <w:sz w:val="28"/>
          <w:szCs w:val="28"/>
          <w:lang w:val="uz-Cyrl-UZ"/>
        </w:rPr>
        <w:t>2022 года составило 1,1 млрд. долларов)</w:t>
      </w:r>
      <w:r w:rsidRPr="0014450F">
        <w:rPr>
          <w:rFonts w:ascii="Arial" w:hAnsi="Arial" w:cs="Arial"/>
          <w:sz w:val="28"/>
          <w:szCs w:val="28"/>
          <w:lang w:val="uz-Cyrl-UZ"/>
        </w:rPr>
        <w:t>.</w:t>
      </w:r>
    </w:p>
    <w:p w14:paraId="5C6381E4" w14:textId="3E347544" w:rsidR="004C11B6" w:rsidRPr="0014450F" w:rsidRDefault="004C11B6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4450F">
        <w:rPr>
          <w:rFonts w:ascii="Arial" w:hAnsi="Arial" w:cs="Arial"/>
          <w:sz w:val="28"/>
          <w:szCs w:val="28"/>
          <w:lang w:val="uz-Cyrl-UZ"/>
        </w:rPr>
        <w:t>При этом</w:t>
      </w:r>
      <w:r w:rsidRPr="0014450F">
        <w:rPr>
          <w:rFonts w:ascii="Arial" w:hAnsi="Arial" w:cs="Arial"/>
          <w:sz w:val="28"/>
          <w:szCs w:val="28"/>
        </w:rPr>
        <w:t>,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в течение I квартала 2023 года динамика счета текущих операций оставалась подверженной рискам, связанным с такими факторами, как обострение геополитической ситуации, формирование высоких темпов глобальных инфляционных процессов </w:t>
      </w:r>
      <w:r w:rsidRPr="0014450F">
        <w:rPr>
          <w:rFonts w:ascii="Arial" w:hAnsi="Arial" w:cs="Arial"/>
          <w:sz w:val="28"/>
          <w:szCs w:val="28"/>
        </w:rPr>
        <w:t>и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увеличение стоимости привлечения средств с международных финансовых рынков.</w:t>
      </w:r>
    </w:p>
    <w:p w14:paraId="7D837642" w14:textId="76007596" w:rsidR="004C11B6" w:rsidRPr="0014450F" w:rsidRDefault="004C11B6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4450F">
        <w:rPr>
          <w:rFonts w:ascii="Arial" w:hAnsi="Arial" w:cs="Arial"/>
          <w:sz w:val="28"/>
          <w:szCs w:val="28"/>
        </w:rPr>
        <w:t xml:space="preserve">Отрицательное сальдо 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>(3,6 млрд. долл.)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sz w:val="28"/>
          <w:szCs w:val="28"/>
        </w:rPr>
        <w:t xml:space="preserve">торгового баланса (товары и услуги) частично 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компенсировалось положительным сальдо </w:t>
      </w:r>
      <w:r w:rsidRPr="0014450F">
        <w:rPr>
          <w:rFonts w:ascii="Arial" w:hAnsi="Arial" w:cs="Arial"/>
          <w:sz w:val="28"/>
          <w:szCs w:val="28"/>
        </w:rPr>
        <w:t xml:space="preserve">первичных и </w:t>
      </w:r>
      <w:r w:rsidRPr="0014450F">
        <w:rPr>
          <w:rFonts w:ascii="Arial" w:hAnsi="Arial" w:cs="Arial"/>
          <w:sz w:val="28"/>
          <w:szCs w:val="28"/>
          <w:lang w:val="uz-Cyrl-UZ"/>
        </w:rPr>
        <w:t>вторичных доходов (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>2,3 млрд. долл.)</w:t>
      </w:r>
      <w:r w:rsidRPr="0014450F">
        <w:rPr>
          <w:rFonts w:ascii="Arial" w:hAnsi="Arial" w:cs="Arial"/>
          <w:sz w:val="28"/>
          <w:szCs w:val="28"/>
          <w:lang w:val="uz-Cyrl-UZ"/>
        </w:rPr>
        <w:t>.</w:t>
      </w:r>
    </w:p>
    <w:p w14:paraId="7CFBB6FB" w14:textId="156819D5" w:rsidR="004C11B6" w:rsidRPr="0014450F" w:rsidRDefault="004C11B6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4450F">
        <w:rPr>
          <w:rFonts w:ascii="Arial" w:hAnsi="Arial" w:cs="Arial"/>
          <w:sz w:val="28"/>
          <w:szCs w:val="28"/>
          <w:lang w:val="uz-Cyrl-UZ"/>
        </w:rPr>
        <w:t xml:space="preserve">За отчетный период внешнеторговый оборот (без учёта немонетарного золота) составил 12,9 млрд. долларов 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(11,1 млрд. долларов в </w:t>
      </w:r>
      <w:r w:rsidRPr="0014450F">
        <w:rPr>
          <w:rFonts w:ascii="Arial" w:hAnsi="Arial" w:cs="Arial"/>
          <w:i/>
          <w:sz w:val="28"/>
          <w:szCs w:val="28"/>
          <w:lang w:val="en-US"/>
        </w:rPr>
        <w:t>I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квартале 2022 года)</w:t>
      </w:r>
      <w:r w:rsidRPr="0014450F">
        <w:rPr>
          <w:rFonts w:ascii="Arial" w:hAnsi="Arial" w:cs="Arial"/>
          <w:sz w:val="28"/>
          <w:szCs w:val="28"/>
          <w:lang w:val="uz-Cyrl-UZ"/>
        </w:rPr>
        <w:t>. При этом</w:t>
      </w:r>
      <w:r w:rsidRPr="0014450F">
        <w:rPr>
          <w:rFonts w:ascii="Arial" w:hAnsi="Arial" w:cs="Arial"/>
          <w:sz w:val="28"/>
          <w:szCs w:val="28"/>
        </w:rPr>
        <w:t>,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 xml:space="preserve">объем экспорта (без учёта немонетарного золота) составил 3,4 млрд. долл., а объем импорта </w:t>
      </w:r>
      <w:r w:rsidR="0014450F">
        <w:rPr>
          <w:rFonts w:ascii="Arial" w:hAnsi="Arial" w:cs="Arial"/>
          <w:sz w:val="28"/>
          <w:szCs w:val="28"/>
          <w:lang w:val="uz-Cyrl-UZ"/>
        </w:rPr>
        <w:br/>
      </w:r>
      <w:r w:rsidR="00B66B4A" w:rsidRPr="0014450F">
        <w:rPr>
          <w:rFonts w:ascii="Arial" w:hAnsi="Arial" w:cs="Arial"/>
          <w:sz w:val="28"/>
          <w:szCs w:val="28"/>
          <w:lang w:val="uz-Cyrl-UZ"/>
        </w:rPr>
        <w:t xml:space="preserve">9,4 млрд. долл., увеличившись на 16% соответсвенно по сравнению </w:t>
      </w:r>
      <w:r w:rsidR="0014450F">
        <w:rPr>
          <w:rFonts w:ascii="Arial" w:hAnsi="Arial" w:cs="Arial"/>
          <w:sz w:val="28"/>
          <w:szCs w:val="28"/>
          <w:lang w:val="uz-Cyrl-UZ"/>
        </w:rPr>
        <w:br/>
      </w:r>
      <w:r w:rsidR="00B66B4A" w:rsidRPr="0014450F">
        <w:rPr>
          <w:rFonts w:ascii="Arial" w:hAnsi="Arial" w:cs="Arial"/>
          <w:sz w:val="28"/>
          <w:szCs w:val="28"/>
          <w:lang w:val="uz-Cyrl-UZ"/>
        </w:rPr>
        <w:t>с I кварталом 2022 года.</w:t>
      </w:r>
    </w:p>
    <w:p w14:paraId="55239377" w14:textId="6E84A1C7" w:rsidR="00BF331D" w:rsidRPr="0014450F" w:rsidRDefault="00BF331D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4450F">
        <w:rPr>
          <w:rFonts w:ascii="Arial" w:hAnsi="Arial" w:cs="Arial"/>
          <w:sz w:val="28"/>
          <w:szCs w:val="28"/>
          <w:lang w:val="uz-Cyrl-UZ"/>
        </w:rPr>
        <w:t xml:space="preserve">Экспорт товаров составил  </w:t>
      </w:r>
      <w:r w:rsidR="00E2281F" w:rsidRPr="0014450F">
        <w:rPr>
          <w:rFonts w:ascii="Arial" w:hAnsi="Arial" w:cs="Arial"/>
          <w:sz w:val="28"/>
          <w:szCs w:val="28"/>
          <w:lang w:val="uz-Cyrl-UZ"/>
        </w:rPr>
        <w:t>2,5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млрд. долл, услуг – </w:t>
      </w:r>
      <w:r w:rsidR="00E2281F" w:rsidRPr="0014450F">
        <w:rPr>
          <w:rFonts w:ascii="Arial" w:hAnsi="Arial" w:cs="Arial"/>
          <w:sz w:val="28"/>
          <w:szCs w:val="28"/>
          <w:lang w:val="uz-Cyrl-UZ"/>
        </w:rPr>
        <w:t>897,1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2281F" w:rsidRPr="0014450F">
        <w:rPr>
          <w:rFonts w:ascii="Arial" w:hAnsi="Arial" w:cs="Arial"/>
          <w:sz w:val="28"/>
          <w:szCs w:val="28"/>
          <w:lang w:val="uz-Cyrl-UZ"/>
        </w:rPr>
        <w:t>млн</w:t>
      </w:r>
      <w:r w:rsidRPr="0014450F">
        <w:rPr>
          <w:rFonts w:ascii="Arial" w:hAnsi="Arial" w:cs="Arial"/>
          <w:sz w:val="28"/>
          <w:szCs w:val="28"/>
          <w:lang w:val="uz-Cyrl-UZ"/>
        </w:rPr>
        <w:t>. долл</w:t>
      </w:r>
      <w:r w:rsidR="006B79B3" w:rsidRPr="0014450F">
        <w:rPr>
          <w:rFonts w:ascii="Arial" w:hAnsi="Arial" w:cs="Arial"/>
          <w:sz w:val="28"/>
          <w:szCs w:val="28"/>
          <w:lang w:val="uz-Cyrl-UZ"/>
        </w:rPr>
        <w:t xml:space="preserve">., 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br/>
      </w:r>
      <w:r w:rsidR="006B79B3" w:rsidRPr="0014450F">
        <w:rPr>
          <w:rFonts w:ascii="Arial" w:hAnsi="Arial" w:cs="Arial"/>
          <w:sz w:val="28"/>
          <w:szCs w:val="28"/>
          <w:lang w:val="uz-Cyrl-UZ"/>
        </w:rPr>
        <w:t xml:space="preserve">а импорт товаров и услуг – </w:t>
      </w:r>
      <w:r w:rsidR="00E2281F" w:rsidRPr="0014450F">
        <w:rPr>
          <w:rFonts w:ascii="Arial" w:hAnsi="Arial" w:cs="Arial"/>
          <w:sz w:val="28"/>
          <w:szCs w:val="28"/>
          <w:lang w:val="uz-Cyrl-UZ"/>
        </w:rPr>
        <w:t>7,7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млрд. долл. и </w:t>
      </w:r>
      <w:r w:rsidR="00E2281F" w:rsidRPr="0014450F">
        <w:rPr>
          <w:rFonts w:ascii="Arial" w:hAnsi="Arial" w:cs="Arial"/>
          <w:sz w:val="28"/>
          <w:szCs w:val="28"/>
          <w:lang w:val="uz-Cyrl-UZ"/>
        </w:rPr>
        <w:t>1,7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млрд. долл. соответственно. </w:t>
      </w:r>
    </w:p>
    <w:p w14:paraId="50DD207C" w14:textId="15139335" w:rsidR="00BF331D" w:rsidRPr="0014450F" w:rsidRDefault="00BF331D" w:rsidP="0014450F">
      <w:pPr>
        <w:spacing w:after="200" w:line="276" w:lineRule="auto"/>
        <w:ind w:firstLine="709"/>
        <w:jc w:val="both"/>
        <w:rPr>
          <w:rFonts w:ascii="Arial" w:hAnsi="Arial" w:cs="Arial"/>
          <w:i/>
          <w:sz w:val="28"/>
          <w:szCs w:val="28"/>
          <w:lang w:val="uz-Cyrl-UZ"/>
        </w:rPr>
      </w:pPr>
      <w:r w:rsidRPr="0014450F">
        <w:rPr>
          <w:rFonts w:ascii="Arial" w:hAnsi="Arial" w:cs="Arial"/>
          <w:sz w:val="28"/>
          <w:szCs w:val="28"/>
          <w:lang w:val="uz-Cyrl-UZ"/>
        </w:rPr>
        <w:t xml:space="preserve">Сальдо первичных доходов составило </w:t>
      </w:r>
      <w:r w:rsidR="00E2281F" w:rsidRPr="0014450F">
        <w:rPr>
          <w:rFonts w:ascii="Arial" w:hAnsi="Arial" w:cs="Arial"/>
          <w:sz w:val="28"/>
          <w:szCs w:val="28"/>
          <w:lang w:val="uz-Cyrl-UZ"/>
        </w:rPr>
        <w:t>314,8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млн. долл. 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>(</w:t>
      </w:r>
      <w:r w:rsidR="00E2281F" w:rsidRPr="0014450F">
        <w:rPr>
          <w:rFonts w:ascii="Arial" w:hAnsi="Arial" w:cs="Arial"/>
          <w:i/>
          <w:sz w:val="28"/>
          <w:szCs w:val="28"/>
          <w:lang w:val="uz-Cyrl-UZ"/>
        </w:rPr>
        <w:t>505,8</w:t>
      </w:r>
      <w:r w:rsidR="0014450F">
        <w:rPr>
          <w:rFonts w:ascii="Arial" w:hAnsi="Arial" w:cs="Arial"/>
          <w:i/>
          <w:sz w:val="28"/>
          <w:szCs w:val="28"/>
          <w:lang w:val="uz-Cyrl-UZ"/>
        </w:rPr>
        <w:t xml:space="preserve"> млн. долл. </w:t>
      </w:r>
      <w:r w:rsidR="00E2281F" w:rsidRPr="0014450F">
        <w:rPr>
          <w:rFonts w:ascii="Arial" w:hAnsi="Arial" w:cs="Arial"/>
          <w:i/>
          <w:sz w:val="28"/>
          <w:szCs w:val="28"/>
          <w:lang w:val="uz-Cyrl-UZ"/>
        </w:rPr>
        <w:t>в I квартале 202</w:t>
      </w:r>
      <w:r w:rsidR="00B66B4A" w:rsidRPr="0014450F">
        <w:rPr>
          <w:rFonts w:ascii="Arial" w:hAnsi="Arial" w:cs="Arial"/>
          <w:i/>
          <w:sz w:val="28"/>
          <w:szCs w:val="28"/>
          <w:lang w:val="uz-Cyrl-UZ"/>
        </w:rPr>
        <w:t>2</w:t>
      </w:r>
      <w:r w:rsidR="00E2281F" w:rsidRPr="0014450F">
        <w:rPr>
          <w:rFonts w:ascii="Arial" w:hAnsi="Arial" w:cs="Arial"/>
          <w:i/>
          <w:sz w:val="28"/>
          <w:szCs w:val="28"/>
          <w:lang w:val="uz-Cyrl-UZ"/>
        </w:rPr>
        <w:t xml:space="preserve"> года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>)</w:t>
      </w:r>
      <w:r w:rsidRPr="0014450F">
        <w:rPr>
          <w:rFonts w:ascii="Arial" w:hAnsi="Arial" w:cs="Arial"/>
          <w:sz w:val="28"/>
          <w:szCs w:val="28"/>
          <w:lang w:val="uz-Cyrl-UZ"/>
        </w:rPr>
        <w:t>. Также</w:t>
      </w:r>
      <w:r w:rsidR="006B79B3" w:rsidRPr="0014450F">
        <w:rPr>
          <w:rFonts w:ascii="Arial" w:hAnsi="Arial" w:cs="Arial"/>
          <w:sz w:val="28"/>
          <w:szCs w:val="28"/>
          <w:lang w:val="uz-Cyrl-UZ"/>
        </w:rPr>
        <w:t>,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положительное сальдо вторичных доходов составило 2 млрд. долл. за счет </w:t>
      </w:r>
      <w:r w:rsidR="00A317C4" w:rsidRPr="0014450F">
        <w:rPr>
          <w:rFonts w:ascii="Arial" w:hAnsi="Arial" w:cs="Arial"/>
          <w:sz w:val="28"/>
          <w:szCs w:val="28"/>
          <w:lang w:val="uz-Cyrl-UZ"/>
        </w:rPr>
        <w:t xml:space="preserve">высокого роста 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личных трансфертов по сравнению с </w:t>
      </w:r>
      <w:r w:rsidR="00A317C4" w:rsidRPr="0014450F">
        <w:rPr>
          <w:rFonts w:ascii="Arial" w:hAnsi="Arial" w:cs="Arial"/>
          <w:sz w:val="28"/>
          <w:szCs w:val="28"/>
          <w:lang w:val="uz-Cyrl-UZ"/>
        </w:rPr>
        <w:t>прошлым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годом</w:t>
      </w:r>
      <w:r w:rsidR="00E2281F"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2281F" w:rsidRPr="0014450F">
        <w:rPr>
          <w:rFonts w:ascii="Arial" w:hAnsi="Arial" w:cs="Arial"/>
          <w:i/>
          <w:sz w:val="28"/>
          <w:szCs w:val="28"/>
          <w:lang w:val="uz-Cyrl-UZ"/>
        </w:rPr>
        <w:t xml:space="preserve">(646,9 млн. долл. </w:t>
      </w:r>
      <w:r w:rsidR="0014450F">
        <w:rPr>
          <w:rFonts w:ascii="Arial" w:hAnsi="Arial" w:cs="Arial"/>
          <w:i/>
          <w:sz w:val="28"/>
          <w:szCs w:val="28"/>
          <w:lang w:val="uz-Cyrl-UZ"/>
        </w:rPr>
        <w:br/>
      </w:r>
      <w:r w:rsidR="00E2281F" w:rsidRPr="0014450F">
        <w:rPr>
          <w:rFonts w:ascii="Arial" w:hAnsi="Arial" w:cs="Arial"/>
          <w:i/>
          <w:sz w:val="28"/>
          <w:szCs w:val="28"/>
          <w:lang w:val="uz-Cyrl-UZ"/>
        </w:rPr>
        <w:t>в I квартале 202</w:t>
      </w:r>
      <w:r w:rsidR="00B66B4A" w:rsidRPr="0014450F">
        <w:rPr>
          <w:rFonts w:ascii="Arial" w:hAnsi="Arial" w:cs="Arial"/>
          <w:i/>
          <w:sz w:val="28"/>
          <w:szCs w:val="28"/>
          <w:lang w:val="uz-Cyrl-UZ"/>
        </w:rPr>
        <w:t>2</w:t>
      </w:r>
      <w:r w:rsidR="00E2281F" w:rsidRPr="0014450F">
        <w:rPr>
          <w:rFonts w:ascii="Arial" w:hAnsi="Arial" w:cs="Arial"/>
          <w:i/>
          <w:sz w:val="28"/>
          <w:szCs w:val="28"/>
          <w:lang w:val="uz-Cyrl-UZ"/>
        </w:rPr>
        <w:t xml:space="preserve"> года)</w:t>
      </w:r>
      <w:r w:rsidRPr="0014450F">
        <w:rPr>
          <w:rFonts w:ascii="Arial" w:hAnsi="Arial" w:cs="Arial"/>
          <w:sz w:val="28"/>
          <w:szCs w:val="28"/>
          <w:lang w:val="uz-Cyrl-UZ"/>
        </w:rPr>
        <w:t>.</w:t>
      </w:r>
    </w:p>
    <w:p w14:paraId="378F8B59" w14:textId="13DCF00D" w:rsidR="00B66B4A" w:rsidRPr="0014450F" w:rsidRDefault="006B79B3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4450F">
        <w:rPr>
          <w:rFonts w:ascii="Arial" w:hAnsi="Arial" w:cs="Arial"/>
          <w:b/>
          <w:sz w:val="28"/>
          <w:szCs w:val="28"/>
          <w:lang w:val="uz-Cyrl-UZ"/>
        </w:rPr>
        <w:lastRenderedPageBreak/>
        <w:t>Сальдо ф</w:t>
      </w:r>
      <w:r w:rsidR="00BF331D" w:rsidRPr="0014450F">
        <w:rPr>
          <w:rFonts w:ascii="Arial" w:hAnsi="Arial" w:cs="Arial"/>
          <w:b/>
          <w:sz w:val="28"/>
          <w:szCs w:val="28"/>
          <w:lang w:val="uz-Cyrl-UZ"/>
        </w:rPr>
        <w:t>инансов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ого</w:t>
      </w:r>
      <w:r w:rsidR="00BF331D" w:rsidRPr="0014450F">
        <w:rPr>
          <w:rFonts w:ascii="Arial" w:hAnsi="Arial" w:cs="Arial"/>
          <w:b/>
          <w:sz w:val="28"/>
          <w:szCs w:val="28"/>
          <w:lang w:val="uz-Cyrl-UZ"/>
        </w:rPr>
        <w:t xml:space="preserve"> счёт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а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по окончании</w:t>
      </w:r>
      <w:r w:rsidR="00BF331D" w:rsidRPr="0014450F">
        <w:rPr>
          <w:rFonts w:ascii="Arial" w:hAnsi="Arial" w:cs="Arial"/>
          <w:sz w:val="28"/>
          <w:szCs w:val="28"/>
        </w:rPr>
        <w:t xml:space="preserve"> </w:t>
      </w:r>
      <w:r w:rsidR="00A317C4" w:rsidRPr="0014450F">
        <w:rPr>
          <w:rFonts w:ascii="Arial" w:hAnsi="Arial" w:cs="Arial"/>
          <w:sz w:val="28"/>
          <w:szCs w:val="28"/>
        </w:rPr>
        <w:t>I квартала 2023 года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sz w:val="28"/>
          <w:szCs w:val="28"/>
          <w:lang w:val="uz-Cyrl-UZ"/>
        </w:rPr>
        <w:t>сформировалось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отрицательным в размере</w:t>
      </w:r>
      <w:r w:rsidR="00A317C4" w:rsidRPr="0014450F">
        <w:rPr>
          <w:rFonts w:ascii="Arial" w:hAnsi="Arial" w:cs="Arial"/>
          <w:sz w:val="28"/>
          <w:szCs w:val="28"/>
        </w:rPr>
        <w:t xml:space="preserve"> 1,3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млрд. долл. (</w:t>
      </w:r>
      <w:r w:rsidR="00BF331D" w:rsidRPr="0014450F">
        <w:rPr>
          <w:rFonts w:ascii="Arial" w:hAnsi="Arial" w:cs="Arial"/>
          <w:i/>
          <w:sz w:val="28"/>
          <w:szCs w:val="28"/>
          <w:lang w:val="uz-Cyrl-UZ"/>
        </w:rPr>
        <w:t>о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трицательное сальдо </w:t>
      </w:r>
      <w:r w:rsidR="00A317C4" w:rsidRPr="0014450F">
        <w:rPr>
          <w:rFonts w:ascii="Arial" w:hAnsi="Arial" w:cs="Arial"/>
          <w:i/>
          <w:sz w:val="28"/>
          <w:szCs w:val="28"/>
          <w:lang w:val="uz-Cyrl-UZ"/>
        </w:rPr>
        <w:t>в I квартале 202</w:t>
      </w:r>
      <w:r w:rsidR="00B66B4A" w:rsidRPr="0014450F">
        <w:rPr>
          <w:rFonts w:ascii="Arial" w:hAnsi="Arial" w:cs="Arial"/>
          <w:i/>
          <w:sz w:val="28"/>
          <w:szCs w:val="28"/>
          <w:lang w:val="uz-Cyrl-UZ"/>
        </w:rPr>
        <w:t>2</w:t>
      </w:r>
      <w:r w:rsidR="00A317C4" w:rsidRPr="0014450F">
        <w:rPr>
          <w:rFonts w:ascii="Arial" w:hAnsi="Arial" w:cs="Arial"/>
          <w:i/>
          <w:sz w:val="28"/>
          <w:szCs w:val="28"/>
          <w:lang w:val="uz-Cyrl-UZ"/>
        </w:rPr>
        <w:t xml:space="preserve"> года 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>-</w:t>
      </w:r>
      <w:r w:rsidR="00BF331D" w:rsidRPr="0014450F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A317C4" w:rsidRPr="0014450F">
        <w:rPr>
          <w:rFonts w:ascii="Arial" w:hAnsi="Arial" w:cs="Arial"/>
          <w:i/>
          <w:sz w:val="28"/>
          <w:szCs w:val="28"/>
          <w:lang w:val="uz-Cyrl-UZ"/>
        </w:rPr>
        <w:t>994,5 млн</w:t>
      </w:r>
      <w:r w:rsidR="00BF331D" w:rsidRPr="0014450F">
        <w:rPr>
          <w:rFonts w:ascii="Arial" w:hAnsi="Arial" w:cs="Arial"/>
          <w:i/>
          <w:sz w:val="28"/>
          <w:szCs w:val="28"/>
          <w:lang w:val="uz-Cyrl-UZ"/>
        </w:rPr>
        <w:t>. долл.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>)</w:t>
      </w:r>
      <w:r w:rsidR="00BF331D" w:rsidRPr="0014450F">
        <w:rPr>
          <w:rFonts w:ascii="Arial" w:hAnsi="Arial" w:cs="Arial"/>
          <w:sz w:val="28"/>
          <w:szCs w:val="28"/>
        </w:rPr>
        <w:t xml:space="preserve">. </w:t>
      </w:r>
      <w:r w:rsidR="0014450F">
        <w:rPr>
          <w:rFonts w:ascii="Arial" w:hAnsi="Arial" w:cs="Arial"/>
          <w:sz w:val="28"/>
          <w:szCs w:val="28"/>
        </w:rPr>
        <w:br/>
      </w:r>
      <w:r w:rsidR="00B66B4A" w:rsidRPr="0014450F">
        <w:rPr>
          <w:rFonts w:ascii="Arial" w:hAnsi="Arial" w:cs="Arial"/>
          <w:sz w:val="28"/>
          <w:szCs w:val="28"/>
        </w:rPr>
        <w:t xml:space="preserve">В части активов финансового счёта </w:t>
      </w:r>
      <w:r w:rsidR="00F83465" w:rsidRPr="0014450F">
        <w:rPr>
          <w:rFonts w:ascii="Arial" w:hAnsi="Arial" w:cs="Arial"/>
          <w:sz w:val="28"/>
          <w:szCs w:val="28"/>
        </w:rPr>
        <w:t>объём операций</w:t>
      </w:r>
      <w:r w:rsidR="00B66B4A" w:rsidRPr="0014450F">
        <w:rPr>
          <w:rFonts w:ascii="Arial" w:hAnsi="Arial" w:cs="Arial"/>
          <w:sz w:val="28"/>
          <w:szCs w:val="28"/>
        </w:rPr>
        <w:t>, связанны</w:t>
      </w:r>
      <w:r w:rsidR="00F83465" w:rsidRPr="0014450F">
        <w:rPr>
          <w:rFonts w:ascii="Arial" w:hAnsi="Arial" w:cs="Arial"/>
          <w:sz w:val="28"/>
          <w:szCs w:val="28"/>
        </w:rPr>
        <w:t>х</w:t>
      </w:r>
      <w:r w:rsidR="00B66B4A" w:rsidRPr="0014450F">
        <w:rPr>
          <w:rFonts w:ascii="Arial" w:hAnsi="Arial" w:cs="Arial"/>
          <w:sz w:val="28"/>
          <w:szCs w:val="28"/>
        </w:rPr>
        <w:t xml:space="preserve"> </w:t>
      </w:r>
      <w:r w:rsidR="0014450F">
        <w:rPr>
          <w:rFonts w:ascii="Arial" w:hAnsi="Arial" w:cs="Arial"/>
          <w:sz w:val="28"/>
          <w:szCs w:val="28"/>
        </w:rPr>
        <w:br/>
      </w:r>
      <w:r w:rsidR="00B66B4A" w:rsidRPr="0014450F">
        <w:rPr>
          <w:rFonts w:ascii="Arial" w:hAnsi="Arial" w:cs="Arial"/>
          <w:sz w:val="28"/>
          <w:szCs w:val="28"/>
        </w:rPr>
        <w:t>с прочими инвестициями, увеличил</w:t>
      </w:r>
      <w:r w:rsidR="00F83465" w:rsidRPr="0014450F">
        <w:rPr>
          <w:rFonts w:ascii="Arial" w:hAnsi="Arial" w:cs="Arial"/>
          <w:sz w:val="28"/>
          <w:szCs w:val="28"/>
        </w:rPr>
        <w:t>ся</w:t>
      </w:r>
      <w:r w:rsidR="00B66B4A" w:rsidRPr="0014450F">
        <w:rPr>
          <w:rFonts w:ascii="Arial" w:hAnsi="Arial" w:cs="Arial"/>
          <w:sz w:val="28"/>
          <w:szCs w:val="28"/>
        </w:rPr>
        <w:t xml:space="preserve"> на </w:t>
      </w:r>
      <w:r w:rsidR="00B66B4A" w:rsidRPr="0014450F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752,6 млн. </w:t>
      </w:r>
      <w:r w:rsidR="00B66B4A" w:rsidRPr="0014450F">
        <w:rPr>
          <w:rFonts w:ascii="Arial" w:hAnsi="Arial" w:cs="Arial"/>
          <w:sz w:val="28"/>
          <w:szCs w:val="28"/>
        </w:rPr>
        <w:t xml:space="preserve">долл., а </w:t>
      </w:r>
      <w:r w:rsidR="00F83465" w:rsidRPr="0014450F">
        <w:rPr>
          <w:rFonts w:ascii="Arial" w:hAnsi="Arial" w:cs="Arial"/>
          <w:sz w:val="28"/>
          <w:szCs w:val="28"/>
        </w:rPr>
        <w:t xml:space="preserve">объём </w:t>
      </w:r>
      <w:r w:rsidR="00B66B4A" w:rsidRPr="0014450F">
        <w:rPr>
          <w:rFonts w:ascii="Arial" w:hAnsi="Arial" w:cs="Arial"/>
          <w:sz w:val="28"/>
          <w:szCs w:val="28"/>
        </w:rPr>
        <w:t>операци</w:t>
      </w:r>
      <w:r w:rsidR="00F83465" w:rsidRPr="0014450F">
        <w:rPr>
          <w:rFonts w:ascii="Arial" w:hAnsi="Arial" w:cs="Arial"/>
          <w:sz w:val="28"/>
          <w:szCs w:val="28"/>
        </w:rPr>
        <w:t>й</w:t>
      </w:r>
      <w:r w:rsidR="00B66B4A" w:rsidRPr="0014450F">
        <w:rPr>
          <w:rFonts w:ascii="Arial" w:hAnsi="Arial" w:cs="Arial"/>
          <w:sz w:val="28"/>
          <w:szCs w:val="28"/>
        </w:rPr>
        <w:t>, связанны</w:t>
      </w:r>
      <w:r w:rsidR="00F83465" w:rsidRPr="0014450F">
        <w:rPr>
          <w:rFonts w:ascii="Arial" w:hAnsi="Arial" w:cs="Arial"/>
          <w:sz w:val="28"/>
          <w:szCs w:val="28"/>
        </w:rPr>
        <w:t>х</w:t>
      </w:r>
      <w:r w:rsidR="00B66B4A" w:rsidRPr="0014450F">
        <w:rPr>
          <w:rFonts w:ascii="Arial" w:hAnsi="Arial" w:cs="Arial"/>
          <w:sz w:val="28"/>
          <w:szCs w:val="28"/>
        </w:rPr>
        <w:t xml:space="preserve"> с международными резервными активами, уменьшил</w:t>
      </w:r>
      <w:r w:rsidR="00F83465" w:rsidRPr="0014450F">
        <w:rPr>
          <w:rFonts w:ascii="Arial" w:hAnsi="Arial" w:cs="Arial"/>
          <w:sz w:val="28"/>
          <w:szCs w:val="28"/>
        </w:rPr>
        <w:t>ся</w:t>
      </w:r>
      <w:r w:rsidR="00B66B4A" w:rsidRPr="0014450F">
        <w:rPr>
          <w:rFonts w:ascii="Arial" w:hAnsi="Arial" w:cs="Arial"/>
          <w:sz w:val="28"/>
          <w:szCs w:val="28"/>
        </w:rPr>
        <w:t xml:space="preserve"> на 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>1,5</w:t>
      </w:r>
      <w:r w:rsidR="00B66B4A" w:rsidRPr="0014450F">
        <w:rPr>
          <w:rFonts w:ascii="Arial" w:hAnsi="Arial" w:cs="Arial"/>
          <w:sz w:val="28"/>
          <w:szCs w:val="28"/>
        </w:rPr>
        <w:t xml:space="preserve"> млрд. долл. </w:t>
      </w:r>
    </w:p>
    <w:p w14:paraId="64FFB549" w14:textId="1830DAC1" w:rsidR="00F83465" w:rsidRPr="0014450F" w:rsidRDefault="00BF331D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4450F">
        <w:rPr>
          <w:rFonts w:ascii="Arial" w:hAnsi="Arial" w:cs="Arial"/>
          <w:sz w:val="28"/>
          <w:szCs w:val="28"/>
        </w:rPr>
        <w:t xml:space="preserve">В части обязательств финансового счёта в основном прямые </w:t>
      </w:r>
      <w:r w:rsidR="0014450F">
        <w:rPr>
          <w:rFonts w:ascii="Arial" w:hAnsi="Arial" w:cs="Arial"/>
          <w:sz w:val="28"/>
          <w:szCs w:val="28"/>
        </w:rPr>
        <w:br/>
      </w:r>
      <w:r w:rsidRPr="0014450F">
        <w:rPr>
          <w:rFonts w:ascii="Arial" w:hAnsi="Arial" w:cs="Arial"/>
          <w:sz w:val="28"/>
          <w:szCs w:val="28"/>
        </w:rPr>
        <w:t xml:space="preserve">и прочие инвестиции увеличились на </w:t>
      </w:r>
      <w:r w:rsidR="00A317C4" w:rsidRPr="0014450F">
        <w:rPr>
          <w:rFonts w:ascii="Arial" w:hAnsi="Arial" w:cs="Arial"/>
          <w:sz w:val="28"/>
          <w:szCs w:val="28"/>
        </w:rPr>
        <w:t>171</w:t>
      </w:r>
      <w:r w:rsidR="006B79B3" w:rsidRPr="0014450F">
        <w:rPr>
          <w:rFonts w:ascii="Arial" w:hAnsi="Arial" w:cs="Arial"/>
          <w:sz w:val="28"/>
          <w:szCs w:val="28"/>
        </w:rPr>
        <w:t xml:space="preserve"> мл</w:t>
      </w:r>
      <w:r w:rsidR="00A317C4" w:rsidRPr="0014450F">
        <w:rPr>
          <w:rFonts w:ascii="Arial" w:hAnsi="Arial" w:cs="Arial"/>
          <w:sz w:val="28"/>
          <w:szCs w:val="28"/>
        </w:rPr>
        <w:t>н</w:t>
      </w:r>
      <w:r w:rsidR="006B79B3" w:rsidRPr="0014450F">
        <w:rPr>
          <w:rFonts w:ascii="Arial" w:hAnsi="Arial" w:cs="Arial"/>
          <w:sz w:val="28"/>
          <w:szCs w:val="28"/>
        </w:rPr>
        <w:t xml:space="preserve">. долл. и </w:t>
      </w:r>
      <w:r w:rsidR="00A317C4" w:rsidRPr="0014450F">
        <w:rPr>
          <w:rFonts w:ascii="Arial" w:hAnsi="Arial" w:cs="Arial"/>
          <w:sz w:val="28"/>
          <w:szCs w:val="28"/>
        </w:rPr>
        <w:t>322</w:t>
      </w:r>
      <w:r w:rsidR="006B79B3" w:rsidRPr="0014450F">
        <w:rPr>
          <w:rFonts w:ascii="Arial" w:hAnsi="Arial" w:cs="Arial"/>
          <w:sz w:val="28"/>
          <w:szCs w:val="28"/>
        </w:rPr>
        <w:t xml:space="preserve"> мл</w:t>
      </w:r>
      <w:r w:rsidR="00A317C4" w:rsidRPr="0014450F">
        <w:rPr>
          <w:rFonts w:ascii="Arial" w:hAnsi="Arial" w:cs="Arial"/>
          <w:sz w:val="28"/>
          <w:szCs w:val="28"/>
        </w:rPr>
        <w:t>н</w:t>
      </w:r>
      <w:r w:rsidR="006B79B3" w:rsidRPr="0014450F">
        <w:rPr>
          <w:rFonts w:ascii="Arial" w:hAnsi="Arial" w:cs="Arial"/>
          <w:sz w:val="28"/>
          <w:szCs w:val="28"/>
        </w:rPr>
        <w:t xml:space="preserve">. долл. </w:t>
      </w:r>
      <w:r w:rsidRPr="0014450F">
        <w:rPr>
          <w:rFonts w:ascii="Arial" w:hAnsi="Arial" w:cs="Arial"/>
          <w:sz w:val="28"/>
          <w:szCs w:val="28"/>
        </w:rPr>
        <w:t xml:space="preserve">соответственно. </w:t>
      </w:r>
    </w:p>
    <w:p w14:paraId="4E34103C" w14:textId="33F696BE" w:rsidR="00BF331D" w:rsidRPr="0014450F" w:rsidRDefault="00F83465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4450F">
        <w:rPr>
          <w:rFonts w:ascii="Arial" w:hAnsi="Arial" w:cs="Arial"/>
          <w:sz w:val="28"/>
          <w:szCs w:val="28"/>
        </w:rPr>
        <w:t xml:space="preserve">Чистый прирост прямых иностранных инвестиций в Республику Узбекистан обеспечен за счет чистых инвестиций в капитал 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>(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>без учёта операций СРП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-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>114,6 млн. долл.)</w:t>
      </w:r>
      <w:r w:rsidRPr="0014450F">
        <w:rPr>
          <w:rFonts w:ascii="Arial" w:hAnsi="Arial" w:cs="Arial"/>
          <w:sz w:val="28"/>
          <w:szCs w:val="28"/>
        </w:rPr>
        <w:t xml:space="preserve">, займов, привлеченных от материнских компаний </w:t>
      </w:r>
      <w:r w:rsidRPr="0014450F">
        <w:rPr>
          <w:rFonts w:ascii="Arial" w:hAnsi="Arial" w:cs="Arial"/>
          <w:i/>
          <w:sz w:val="28"/>
          <w:szCs w:val="28"/>
        </w:rPr>
        <w:t>(93,6 млн. долл.)</w:t>
      </w:r>
      <w:r w:rsidRPr="0014450F">
        <w:rPr>
          <w:rFonts w:ascii="Arial" w:hAnsi="Arial" w:cs="Arial"/>
          <w:sz w:val="28"/>
          <w:szCs w:val="28"/>
        </w:rPr>
        <w:t xml:space="preserve"> и репатриаций инвестиций предприятий, работающие на основе соглашений о разделе продукции </w:t>
      </w:r>
      <w:r w:rsidRPr="0014450F">
        <w:rPr>
          <w:rFonts w:ascii="Arial" w:hAnsi="Arial" w:cs="Arial"/>
          <w:i/>
          <w:sz w:val="28"/>
          <w:szCs w:val="28"/>
        </w:rPr>
        <w:t>(96,5 млн. долл.)</w:t>
      </w:r>
      <w:r w:rsidRPr="0014450F">
        <w:rPr>
          <w:rFonts w:ascii="Arial" w:hAnsi="Arial" w:cs="Arial"/>
          <w:sz w:val="28"/>
          <w:szCs w:val="28"/>
        </w:rPr>
        <w:t>.</w:t>
      </w:r>
      <w:r w:rsidR="00BF331D" w:rsidRPr="0014450F">
        <w:rPr>
          <w:rFonts w:ascii="Arial" w:hAnsi="Arial" w:cs="Arial"/>
          <w:sz w:val="28"/>
          <w:szCs w:val="28"/>
        </w:rPr>
        <w:t xml:space="preserve"> </w:t>
      </w:r>
    </w:p>
    <w:p w14:paraId="7800EFD0" w14:textId="7AAA35D0" w:rsidR="00BF331D" w:rsidRPr="0014450F" w:rsidRDefault="00BF331D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4450F">
        <w:rPr>
          <w:rFonts w:ascii="Arial" w:hAnsi="Arial" w:cs="Arial"/>
          <w:sz w:val="28"/>
          <w:szCs w:val="28"/>
        </w:rPr>
        <w:t xml:space="preserve">Отрицательное сальдо портфельных инвестиций за </w:t>
      </w:r>
      <w:r w:rsidR="00A317C4" w:rsidRPr="0014450F">
        <w:rPr>
          <w:rFonts w:ascii="Arial" w:hAnsi="Arial" w:cs="Arial"/>
          <w:sz w:val="28"/>
          <w:szCs w:val="28"/>
        </w:rPr>
        <w:t xml:space="preserve">I квартал </w:t>
      </w:r>
      <w:r w:rsidR="0014450F">
        <w:rPr>
          <w:rFonts w:ascii="Arial" w:hAnsi="Arial" w:cs="Arial"/>
          <w:sz w:val="28"/>
          <w:szCs w:val="28"/>
        </w:rPr>
        <w:br/>
      </w:r>
      <w:r w:rsidR="00A317C4" w:rsidRPr="0014450F">
        <w:rPr>
          <w:rFonts w:ascii="Arial" w:hAnsi="Arial" w:cs="Arial"/>
          <w:sz w:val="28"/>
          <w:szCs w:val="28"/>
        </w:rPr>
        <w:t>2023 года составило 14,3</w:t>
      </w:r>
      <w:r w:rsidRPr="0014450F">
        <w:rPr>
          <w:rFonts w:ascii="Arial" w:hAnsi="Arial" w:cs="Arial"/>
          <w:sz w:val="28"/>
          <w:szCs w:val="28"/>
        </w:rPr>
        <w:t xml:space="preserve"> млн. долл. </w:t>
      </w:r>
    </w:p>
    <w:p w14:paraId="676BB850" w14:textId="0B7DF83B" w:rsidR="00BE50C4" w:rsidRPr="0014450F" w:rsidRDefault="00BF331D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  <w:sectPr w:rsidR="00BE50C4" w:rsidRPr="0014450F" w:rsidSect="00B03896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 w:rsidRPr="0014450F">
        <w:rPr>
          <w:rFonts w:ascii="Arial" w:hAnsi="Arial" w:cs="Arial"/>
          <w:b/>
          <w:sz w:val="28"/>
          <w:szCs w:val="28"/>
          <w:lang w:val="uz-Cyrl-UZ"/>
        </w:rPr>
        <w:t>Чистая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международная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инвестиционная позиция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Республики Узбекистан увеличилась на 1% </w:t>
      </w:r>
      <w:r w:rsidR="005641EB" w:rsidRPr="0014450F">
        <w:rPr>
          <w:rFonts w:ascii="Arial" w:hAnsi="Arial" w:cs="Arial"/>
          <w:i/>
          <w:sz w:val="28"/>
          <w:szCs w:val="28"/>
          <w:lang w:val="uz-Cyrl-UZ"/>
        </w:rPr>
        <w:t>(</w:t>
      </w:r>
      <w:r w:rsidR="00A317C4" w:rsidRPr="0014450F">
        <w:rPr>
          <w:rFonts w:ascii="Arial" w:hAnsi="Arial" w:cs="Arial"/>
          <w:i/>
          <w:sz w:val="28"/>
          <w:szCs w:val="28"/>
          <w:lang w:val="uz-Cyrl-UZ"/>
        </w:rPr>
        <w:t>165,2 млн.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долл.</w:t>
      </w:r>
      <w:r w:rsidR="005641EB" w:rsidRPr="0014450F">
        <w:rPr>
          <w:rFonts w:ascii="Arial" w:hAnsi="Arial" w:cs="Arial"/>
          <w:i/>
          <w:sz w:val="28"/>
          <w:szCs w:val="28"/>
          <w:lang w:val="uz-Cyrl-UZ"/>
        </w:rPr>
        <w:t>)</w:t>
      </w:r>
      <w:r w:rsidRPr="0014450F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по сравнению с началом года и по состоянию на 1 </w:t>
      </w:r>
      <w:r w:rsidR="00C22212" w:rsidRPr="0014450F">
        <w:rPr>
          <w:rFonts w:ascii="Arial" w:hAnsi="Arial" w:cs="Arial"/>
          <w:sz w:val="28"/>
          <w:szCs w:val="28"/>
          <w:lang w:val="uz-Cyrl-UZ"/>
        </w:rPr>
        <w:t>апреля 2023 года составила 1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9 млрд. долл. </w:t>
      </w:r>
      <w:r w:rsidR="0014450F">
        <w:rPr>
          <w:rFonts w:ascii="Arial" w:hAnsi="Arial" w:cs="Arial"/>
          <w:sz w:val="28"/>
          <w:szCs w:val="28"/>
          <w:lang w:val="uz-Cyrl-UZ"/>
        </w:rPr>
        <w:br/>
      </w:r>
      <w:r w:rsidRPr="0014450F">
        <w:rPr>
          <w:rFonts w:ascii="Arial" w:hAnsi="Arial" w:cs="Arial"/>
          <w:sz w:val="28"/>
          <w:szCs w:val="28"/>
          <w:lang w:val="uz-Cyrl-UZ"/>
        </w:rPr>
        <w:t>При этом</w:t>
      </w:r>
      <w:r w:rsidR="0014450F" w:rsidRPr="0014450F">
        <w:rPr>
          <w:rFonts w:ascii="Arial" w:hAnsi="Arial" w:cs="Arial"/>
          <w:sz w:val="28"/>
          <w:szCs w:val="28"/>
          <w:lang w:val="uz-Cyrl-UZ"/>
        </w:rPr>
        <w:t>,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объем активов </w:t>
      </w:r>
      <w:r w:rsidR="005641EB" w:rsidRPr="0014450F">
        <w:rPr>
          <w:rFonts w:ascii="Arial" w:hAnsi="Arial" w:cs="Arial"/>
          <w:sz w:val="28"/>
          <w:szCs w:val="28"/>
          <w:lang w:val="uz-Cyrl-UZ"/>
        </w:rPr>
        <w:t>резидентов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в </w:t>
      </w:r>
      <w:r w:rsidR="00C22212" w:rsidRPr="0014450F">
        <w:rPr>
          <w:rFonts w:ascii="Arial" w:hAnsi="Arial" w:cs="Arial"/>
          <w:sz w:val="28"/>
          <w:szCs w:val="28"/>
          <w:lang w:val="uz-Cyrl-UZ"/>
        </w:rPr>
        <w:t xml:space="preserve">иностранной валюте составил </w:t>
      </w:r>
      <w:r w:rsidR="0014450F">
        <w:rPr>
          <w:rFonts w:ascii="Arial" w:hAnsi="Arial" w:cs="Arial"/>
          <w:sz w:val="28"/>
          <w:szCs w:val="28"/>
          <w:lang w:val="uz-Cyrl-UZ"/>
        </w:rPr>
        <w:br/>
      </w:r>
      <w:r w:rsidR="00C22212" w:rsidRPr="0014450F">
        <w:rPr>
          <w:rFonts w:ascii="Arial" w:hAnsi="Arial" w:cs="Arial"/>
          <w:sz w:val="28"/>
          <w:szCs w:val="28"/>
          <w:lang w:val="uz-Cyrl-UZ"/>
        </w:rPr>
        <w:t>82,6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млрд. долл., а</w:t>
      </w:r>
      <w:r w:rsidR="00C22212" w:rsidRPr="0014450F">
        <w:rPr>
          <w:rFonts w:ascii="Arial" w:hAnsi="Arial" w:cs="Arial"/>
          <w:sz w:val="28"/>
          <w:szCs w:val="28"/>
          <w:lang w:val="uz-Cyrl-UZ"/>
        </w:rPr>
        <w:t xml:space="preserve"> объем внешних обязательств 63,6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млрд. долл.</w:t>
      </w:r>
    </w:p>
    <w:p w14:paraId="234CB208" w14:textId="44C2F36E" w:rsidR="005641EB" w:rsidRDefault="005641EB" w:rsidP="005641EB">
      <w:pPr>
        <w:pStyle w:val="21"/>
        <w:ind w:right="-426"/>
        <w:jc w:val="center"/>
        <w:rPr>
          <w:rFonts w:ascii="Arial" w:hAnsi="Arial" w:cs="Arial"/>
          <w:b/>
          <w:color w:val="000000" w:themeColor="text1"/>
          <w:sz w:val="28"/>
          <w:lang w:val="uz-Cyrl-UZ"/>
        </w:rPr>
      </w:pPr>
      <w:bookmarkStart w:id="1" w:name="_Toc130900972"/>
      <w:r>
        <w:rPr>
          <w:rFonts w:ascii="Arial" w:hAnsi="Arial" w:cs="Arial"/>
          <w:b/>
          <w:color w:val="6B8068"/>
          <w:sz w:val="28"/>
          <w:lang w:val="uz-Cyrl-UZ"/>
        </w:rPr>
        <w:t>Приложение 1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End w:id="1"/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Платежный баланс за </w:t>
      </w:r>
      <w:r w:rsidR="005437E9">
        <w:rPr>
          <w:rFonts w:ascii="Arial" w:hAnsi="Arial" w:cs="Arial"/>
          <w:b/>
          <w:color w:val="000000" w:themeColor="text1"/>
          <w:sz w:val="28"/>
          <w:lang w:val="en-US"/>
        </w:rPr>
        <w:t>I</w:t>
      </w:r>
      <w:r w:rsidR="005437E9" w:rsidRPr="005437E9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квартал 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>202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>1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>-202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>3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гг. </w:t>
      </w:r>
    </w:p>
    <w:p w14:paraId="146597A8" w14:textId="50569434" w:rsidR="00A83136" w:rsidRPr="004A5E38" w:rsidRDefault="005641EB" w:rsidP="005641EB">
      <w:pPr>
        <w:spacing w:after="120"/>
        <w:ind w:right="-2"/>
        <w:jc w:val="center"/>
        <w:rPr>
          <w:rFonts w:ascii="Arial" w:hAnsi="Arial" w:cs="Arial"/>
          <w:b/>
          <w:i/>
          <w:sz w:val="24"/>
          <w:lang w:val="uz-Cyrl-UZ"/>
        </w:rPr>
      </w:pPr>
      <w:r w:rsidRPr="004A5E38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аналитическое представление</w:t>
      </w:r>
      <w:r w:rsidRPr="004A5E38">
        <w:rPr>
          <w:rFonts w:ascii="Arial" w:hAnsi="Arial" w:cs="Arial"/>
          <w:i/>
          <w:sz w:val="24"/>
        </w:rPr>
        <w:t>)</w:t>
      </w:r>
    </w:p>
    <w:p w14:paraId="1877BBBC" w14:textId="77777777" w:rsidR="00A83136" w:rsidRPr="009508F1" w:rsidRDefault="009508F1" w:rsidP="005E4026">
      <w:pPr>
        <w:spacing w:after="120" w:line="276" w:lineRule="auto"/>
        <w:ind w:right="-2"/>
        <w:jc w:val="right"/>
        <w:rPr>
          <w:rFonts w:ascii="Arial" w:hAnsi="Arial" w:cs="Arial"/>
          <w:i/>
          <w:sz w:val="20"/>
          <w:lang w:val="uz-Cyrl-UZ"/>
        </w:rPr>
      </w:pPr>
      <w:r w:rsidRPr="005E4026">
        <w:rPr>
          <w:rFonts w:ascii="Arial" w:hAnsi="Arial" w:cs="Arial"/>
          <w:i/>
          <w:lang w:val="uz-Cyrl-UZ"/>
        </w:rPr>
        <w:t>(млн</w:t>
      </w:r>
      <w:r w:rsidR="009B3E3B" w:rsidRPr="005E4026">
        <w:rPr>
          <w:rFonts w:ascii="Arial" w:hAnsi="Arial" w:cs="Arial"/>
          <w:i/>
          <w:lang w:val="uz-Cyrl-UZ"/>
        </w:rPr>
        <w:t>. доллар</w:t>
      </w:r>
      <w:r w:rsidRPr="005E4026">
        <w:rPr>
          <w:rFonts w:ascii="Arial" w:hAnsi="Arial" w:cs="Arial"/>
          <w:i/>
          <w:lang w:val="uz-Cyrl-UZ"/>
        </w:rPr>
        <w:t>)</w:t>
      </w:r>
    </w:p>
    <w:tbl>
      <w:tblPr>
        <w:tblW w:w="9719" w:type="dxa"/>
        <w:tblInd w:w="-5" w:type="dxa"/>
        <w:tblBorders>
          <w:top w:val="single" w:sz="4" w:space="0" w:color="6B8068"/>
          <w:left w:val="single" w:sz="4" w:space="0" w:color="FFFFFF" w:themeColor="background1"/>
          <w:bottom w:val="single" w:sz="4" w:space="0" w:color="6B8068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6"/>
        <w:gridCol w:w="1593"/>
        <w:gridCol w:w="1525"/>
        <w:gridCol w:w="1525"/>
      </w:tblGrid>
      <w:tr w:rsidR="005437E9" w:rsidRPr="005E4026" w14:paraId="4DA8B8AE" w14:textId="77777777" w:rsidTr="005437E9">
        <w:trPr>
          <w:trHeight w:val="701"/>
          <w:tblHeader/>
        </w:trPr>
        <w:tc>
          <w:tcPr>
            <w:tcW w:w="5076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noWrap/>
            <w:vAlign w:val="center"/>
          </w:tcPr>
          <w:p w14:paraId="4BA63867" w14:textId="33AD5F7D" w:rsidR="005437E9" w:rsidRPr="005E4026" w:rsidRDefault="005437E9" w:rsidP="005437E9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5641EB">
              <w:rPr>
                <w:rFonts w:ascii="Arial" w:hAnsi="Arial" w:cs="Arial"/>
                <w:b/>
                <w:bCs/>
                <w:color w:val="FFFFFF" w:themeColor="background1"/>
                <w:lang w:val="uz-Cyrl-UZ"/>
              </w:rPr>
              <w:t>Показатели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42CEB3D7" w14:textId="7175AD3A" w:rsidR="005437E9" w:rsidRPr="005437E9" w:rsidRDefault="005437E9" w:rsidP="005437E9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I квартал 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2021 </w:t>
            </w:r>
            <w:r>
              <w:rPr>
                <w:rFonts w:ascii="Arial" w:hAnsi="Arial" w:cs="Arial"/>
                <w:b/>
                <w:color w:val="FFFFFF" w:themeColor="background1"/>
              </w:rPr>
              <w:t>года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50087E7" w14:textId="637F854C" w:rsidR="005437E9" w:rsidRPr="005E4026" w:rsidRDefault="005437E9" w:rsidP="005437E9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I квартал 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2022 </w:t>
            </w:r>
            <w:r>
              <w:rPr>
                <w:rFonts w:ascii="Arial" w:hAnsi="Arial" w:cs="Arial"/>
                <w:b/>
                <w:color w:val="FFFFFF" w:themeColor="background1"/>
              </w:rPr>
              <w:t>года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50AFB5A3" w14:textId="01B3BEA2" w:rsidR="005437E9" w:rsidRPr="005E4026" w:rsidRDefault="005437E9" w:rsidP="005437E9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I квартал 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2023 </w:t>
            </w:r>
            <w:r>
              <w:rPr>
                <w:rFonts w:ascii="Arial" w:hAnsi="Arial" w:cs="Arial"/>
                <w:b/>
                <w:color w:val="FFFFFF" w:themeColor="background1"/>
              </w:rPr>
              <w:t>года</w:t>
            </w:r>
          </w:p>
        </w:tc>
      </w:tr>
      <w:tr w:rsidR="005437E9" w:rsidRPr="005E4026" w14:paraId="38F120AE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CC1C56C" w14:textId="4E318F05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 xml:space="preserve">A.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5641EB">
              <w:rPr>
                <w:rFonts w:ascii="Arial" w:hAnsi="Arial" w:cs="Arial"/>
                <w:b/>
                <w:bCs/>
                <w:color w:val="000000"/>
              </w:rPr>
              <w:t>чет текущих операций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0BFB4C0" w14:textId="67B1654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-2 135,3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E029749" w14:textId="36AB749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-1 090,8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294BD1" w14:textId="29E123F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-1 273,9</w:t>
            </w:r>
          </w:p>
        </w:tc>
      </w:tr>
      <w:tr w:rsidR="005437E9" w:rsidRPr="005E4026" w14:paraId="61F67C1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8EB4" w14:textId="7116A1A8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Товары,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3A8C" w14:textId="248D8DC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1 947,7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E1EA" w14:textId="1528F92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5 248,6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DA35" w14:textId="05EC7E1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4 941,7</w:t>
            </w:r>
          </w:p>
        </w:tc>
      </w:tr>
      <w:tr w:rsidR="005437E9" w:rsidRPr="005E4026" w14:paraId="738A386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C19" w14:textId="3CDFA409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Товары,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F153" w14:textId="1C5EC0F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4 708,7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77FA" w14:textId="459B6B6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6 518,2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638B" w14:textId="01E6055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7 726,0</w:t>
            </w:r>
          </w:p>
        </w:tc>
      </w:tr>
      <w:tr w:rsidR="005437E9" w:rsidRPr="005E4026" w14:paraId="68CBBB4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B46" w14:textId="4E68EF7D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Услуги,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B6D35" w14:textId="29C342F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430,2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8627" w14:textId="7133940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670,5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34F9" w14:textId="50E3FD9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897,1</w:t>
            </w:r>
          </w:p>
        </w:tc>
      </w:tr>
      <w:tr w:rsidR="005437E9" w:rsidRPr="005E4026" w14:paraId="13DCCBA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00D6" w14:textId="02896E23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Услуги,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14B8" w14:textId="40E0656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895,6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595" w14:textId="38B827D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1 644,4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3A53" w14:textId="2C67543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1 719,3</w:t>
            </w:r>
          </w:p>
        </w:tc>
      </w:tr>
      <w:tr w:rsidR="005437E9" w:rsidRPr="005E4026" w14:paraId="43A6F43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5CE" w14:textId="21298B66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i/>
                <w:iCs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товаров и услуг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1E07" w14:textId="5156BFF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-3 226,3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F5B1" w14:textId="2308CC9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-2 243,5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DE87" w14:textId="4505A78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-3 606,6</w:t>
            </w:r>
          </w:p>
        </w:tc>
      </w:tr>
      <w:tr w:rsidR="005437E9" w:rsidRPr="005E4026" w14:paraId="070167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2BD" w14:textId="090A3E63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Первичные доходы,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A12C" w14:textId="44845AF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C5B92" w14:textId="12C2912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956,3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87FF" w14:textId="27CEFE1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1 029,9</w:t>
            </w:r>
          </w:p>
        </w:tc>
      </w:tr>
      <w:tr w:rsidR="005437E9" w:rsidRPr="005E4026" w14:paraId="29DB8F6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8F5" w14:textId="77395D38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Первичные доходы,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D563" w14:textId="45C503F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372,7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5858" w14:textId="729FC61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450,5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E431" w14:textId="0D077DF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715,1</w:t>
            </w:r>
          </w:p>
        </w:tc>
      </w:tr>
      <w:tr w:rsidR="005437E9" w:rsidRPr="005E4026" w14:paraId="1E02C2E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5A9" w14:textId="2A21E250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товаров, услуг и первичных доходов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F40A" w14:textId="5E7ED0B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-3 261,8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B033" w14:textId="68D75CD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-1 737,8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73241" w14:textId="36D62D3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-3 291,8</w:t>
            </w:r>
          </w:p>
        </w:tc>
      </w:tr>
      <w:tr w:rsidR="005437E9" w:rsidRPr="005E4026" w14:paraId="1BF908C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D6F" w14:textId="258D8F1F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Вторичные доходы,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94786" w14:textId="308E0DF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1 237,0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0CF7" w14:textId="23FBC64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867,0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2592" w14:textId="30AF27B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2 204,5</w:t>
            </w:r>
          </w:p>
        </w:tc>
      </w:tr>
      <w:tr w:rsidR="005437E9" w:rsidRPr="005E4026" w14:paraId="43588045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50EC" w14:textId="37E46DCB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Вторичные доходы,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4208" w14:textId="7C6508D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D504" w14:textId="7F69DE1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220,0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548C" w14:textId="4A4BAE9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186,6</w:t>
            </w:r>
          </w:p>
        </w:tc>
      </w:tr>
      <w:tr w:rsidR="005437E9" w:rsidRPr="005E4026" w14:paraId="50A822FC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D23123D" w14:textId="77777777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 xml:space="preserve">B. Счет операций с капиталом </w:t>
            </w:r>
          </w:p>
          <w:p w14:paraId="1D2E09A2" w14:textId="057F79C4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(за исключением резервов)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345117" w14:textId="4BA21FC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00369A" w14:textId="6D1A9C7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9766C0" w14:textId="1498B6F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1,2</w:t>
            </w:r>
          </w:p>
        </w:tc>
      </w:tr>
      <w:tr w:rsidR="005437E9" w:rsidRPr="005E4026" w14:paraId="5848815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FDD4" w14:textId="6E1BBDA5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Счет операций с капиталом,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9784" w14:textId="0205F70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2E32" w14:textId="5BFEE4C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2F5A" w14:textId="7EEFC1F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437E9" w:rsidRPr="005E4026" w14:paraId="7DE727D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C56B" w14:textId="01CA7EBE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Счет операций с капиталом,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D84A6" w14:textId="745DA99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A4B9" w14:textId="465B4F6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E259" w14:textId="66811D2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437E9" w:rsidRPr="005E4026" w14:paraId="38F98A02" w14:textId="77777777" w:rsidTr="005E4026">
        <w:trPr>
          <w:trHeight w:val="40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A72B" w14:textId="7EED86AE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счета операций с капиталом и счёта текущих операций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DB30" w14:textId="11BCEE5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-2 133,6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A64D" w14:textId="710386B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-1 082,7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D4FF" w14:textId="6FA3BB4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-1 272,6</w:t>
            </w:r>
          </w:p>
        </w:tc>
      </w:tr>
      <w:tr w:rsidR="005437E9" w:rsidRPr="005E4026" w14:paraId="700575FB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8303349" w14:textId="41C0E5F2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C. Финансовый счет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2C5913" w14:textId="6D9024A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-844,2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7CFC28A" w14:textId="15113A8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-1 089,0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53CD48" w14:textId="6592342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255,3</w:t>
            </w:r>
          </w:p>
        </w:tc>
      </w:tr>
      <w:tr w:rsidR="005437E9" w:rsidRPr="005E4026" w14:paraId="6D44030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1ACB" w14:textId="2CE4FBFE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Прямые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3EB" w14:textId="2B3D5AF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AB68" w14:textId="1CA1B56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292D" w14:textId="2549201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9,6</w:t>
            </w:r>
          </w:p>
        </w:tc>
      </w:tr>
      <w:tr w:rsidR="005437E9" w:rsidRPr="005E4026" w14:paraId="507B12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FAE1" w14:textId="18EC32AE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Прямые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6887" w14:textId="28C3B9F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437,3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14D8" w14:textId="0C102EF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312,1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90F3" w14:textId="259A55F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170,9</w:t>
            </w:r>
          </w:p>
        </w:tc>
      </w:tr>
      <w:tr w:rsidR="005437E9" w:rsidRPr="005E4026" w14:paraId="58D31E6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95AB" w14:textId="7E42B076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Портфельные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8981" w14:textId="268257B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A5D8" w14:textId="3EBEBE2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C8B9" w14:textId="028009D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5437E9" w:rsidRPr="005E4026" w14:paraId="31EEE2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A0B3" w14:textId="32727C2A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C4DA" w14:textId="50983C7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AF8A" w14:textId="14D0F1C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D83B" w14:textId="57A1F39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5437E9" w:rsidRPr="005E4026" w14:paraId="08EDD4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4035" w14:textId="6D8DC247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FB95" w14:textId="0FB7430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C097" w14:textId="2F19F85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A769" w14:textId="5EF7158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437E9" w:rsidRPr="005E4026" w14:paraId="14EF9BF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A2D4" w14:textId="5E12A1F0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Портфельные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5C3C" w14:textId="7B035FF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D57D" w14:textId="0136EAB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6,7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A0F8" w14:textId="00DCF59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5437E9" w:rsidRPr="005E4026" w14:paraId="540FC4F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9B2A" w14:textId="76DA3963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6FD3" w14:textId="4BE6009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36C3" w14:textId="27D57E9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D2D2" w14:textId="339BB13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5437E9" w:rsidRPr="005E4026" w14:paraId="5BE3451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9483" w14:textId="0643B1B4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578F" w14:textId="283670A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7516" w14:textId="7C14D32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7969" w14:textId="6D005A8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11,9</w:t>
            </w:r>
          </w:p>
        </w:tc>
      </w:tr>
      <w:tr w:rsidR="005437E9" w:rsidRPr="005E4026" w14:paraId="64527923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9A38" w14:textId="52BE4B1E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 (кроме резервов)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15A8" w14:textId="6067554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8FA3" w14:textId="6E36BD7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05B6" w14:textId="0F21B9E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437E9" w:rsidRPr="005E4026" w14:paraId="5A73095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2827" w14:textId="6EB26F4B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445A" w14:textId="46FE62F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231F2" w14:textId="1438BC1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6ECE" w14:textId="7ACC516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437E9" w:rsidRPr="005E4026" w14:paraId="342FA0B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3E26" w14:textId="011DB384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E37D" w14:textId="50FFC94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-3,2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7864" w14:textId="5E4318A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-2,8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FABA" w14:textId="7B31F58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-0,5</w:t>
            </w:r>
          </w:p>
        </w:tc>
      </w:tr>
      <w:tr w:rsidR="005437E9" w:rsidRPr="005E4026" w14:paraId="350ADF6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4B7" w14:textId="1F600D45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A7DA" w14:textId="72B0D13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355,7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E25C" w14:textId="3753053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-441,8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4971" w14:textId="714EC44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752,6</w:t>
            </w:r>
          </w:p>
        </w:tc>
      </w:tr>
      <w:tr w:rsidR="005437E9" w:rsidRPr="005E4026" w14:paraId="1DF0B7C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467C" w14:textId="202A18B3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lastRenderedPageBreak/>
              <w:t>Прочие инструменты участия в капитале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FB9C" w14:textId="30CE59A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3408" w14:textId="0D0B42B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0FA0" w14:textId="52E572A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5437E9" w:rsidRPr="005E4026" w14:paraId="5F393BB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4807" w14:textId="1723FE7F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FC41" w14:textId="40CF7A2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355,1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BE30" w14:textId="77C5288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-441,8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D6C2" w14:textId="38F35F8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752,2</w:t>
            </w:r>
          </w:p>
        </w:tc>
      </w:tr>
      <w:tr w:rsidR="005437E9" w:rsidRPr="005E4026" w14:paraId="17C96DC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61A8" w14:textId="6F7FC44D" w:rsidR="005437E9" w:rsidRPr="005641EB" w:rsidRDefault="005437E9" w:rsidP="005437E9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Центральный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3304" w14:textId="2F282EC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3C0A8" w14:textId="2936155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9CE" w14:textId="3C437CB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437E9" w:rsidRPr="005E4026" w14:paraId="30F0E24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0E04" w14:textId="32399933" w:rsidR="005437E9" w:rsidRPr="005641EB" w:rsidRDefault="005437E9" w:rsidP="005437E9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4804E" w14:textId="146E6D1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-117,5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C6AB" w14:textId="595356D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-34,2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12DD" w14:textId="2915587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-611,0</w:t>
            </w:r>
          </w:p>
        </w:tc>
      </w:tr>
      <w:tr w:rsidR="005437E9" w:rsidRPr="005E4026" w14:paraId="1CB09D3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9CFC" w14:textId="16FBFF82" w:rsidR="005437E9" w:rsidRPr="005641EB" w:rsidRDefault="005437E9" w:rsidP="005437E9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Сектор государственного управления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06F" w14:textId="56B464E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-5,7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E204" w14:textId="43ADDD8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1E1E" w14:textId="6BD5151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-7,0</w:t>
            </w:r>
          </w:p>
        </w:tc>
      </w:tr>
      <w:tr w:rsidR="005437E9" w:rsidRPr="005E4026" w14:paraId="136D8AB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B339" w14:textId="13E7A248" w:rsidR="005437E9" w:rsidRPr="005641EB" w:rsidRDefault="005437E9" w:rsidP="005437E9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сектора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D12B5" w14:textId="0829651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478,3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77B2" w14:textId="14C7FF5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-401,5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A52D" w14:textId="59E4DFE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1 370,1</w:t>
            </w:r>
          </w:p>
        </w:tc>
      </w:tr>
      <w:tr w:rsidR="005437E9" w:rsidRPr="005E4026" w14:paraId="352A221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ACEC" w14:textId="736E3418" w:rsidR="005437E9" w:rsidRPr="005641EB" w:rsidRDefault="005437E9" w:rsidP="005437E9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финансовые организации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C6E7" w14:textId="50ECFA5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BD87" w14:textId="3E9D4E9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8FBA" w14:textId="49CEEF9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437E9" w:rsidRPr="005E4026" w14:paraId="55DE1BC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5465" w14:textId="3008A30A" w:rsidR="005437E9" w:rsidRPr="005641EB" w:rsidRDefault="005437E9" w:rsidP="005437E9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Нефинансовые предприятия, домашние хозяйства и НКОДХ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9103" w14:textId="37F07A2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478,3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F2CF" w14:textId="3A3B60C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-401,5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A679" w14:textId="15C58F9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1 370,1</w:t>
            </w:r>
          </w:p>
        </w:tc>
      </w:tr>
      <w:tr w:rsidR="005437E9" w:rsidRPr="005E4026" w14:paraId="4C59CD5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4F1B" w14:textId="40CA903F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Прочие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8B28" w14:textId="576B0CD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754,1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83BF" w14:textId="2D375A0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333,3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BC64" w14:textId="21BB79A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322,2</w:t>
            </w:r>
          </w:p>
        </w:tc>
      </w:tr>
      <w:tr w:rsidR="005437E9" w:rsidRPr="005E4026" w14:paraId="44B7109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36E8" w14:textId="1CE08003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Прочие инструменты участия в капитале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33E0" w14:textId="2B239CD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0BE3" w14:textId="32AE9E5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8642" w14:textId="68698D5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437E9" w:rsidRPr="005E4026" w14:paraId="3AAA6327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EB1E" w14:textId="4F0F664D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Распределение СДР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AB73" w14:textId="080D8D0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FE52" w14:textId="174DBD5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6095A" w14:textId="2B7A405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437E9" w:rsidRPr="005E4026" w14:paraId="19C1435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9B4C" w14:textId="1F1333BC" w:rsidR="005437E9" w:rsidRPr="005641EB" w:rsidRDefault="005437E9" w:rsidP="005437E9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7B10" w14:textId="1A46F0D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754,1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6D96" w14:textId="37D6E22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333,1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B312D" w14:textId="77504AB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321,2</w:t>
            </w:r>
          </w:p>
        </w:tc>
      </w:tr>
      <w:tr w:rsidR="005437E9" w:rsidRPr="005E4026" w14:paraId="3C9DF98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E236" w14:textId="2B8C77F2" w:rsidR="005437E9" w:rsidRPr="005641EB" w:rsidRDefault="005437E9" w:rsidP="005437E9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Центральный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FF786" w14:textId="14AC8C8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F736" w14:textId="11071A7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9132" w14:textId="6A41204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437E9" w:rsidRPr="005E4026" w14:paraId="704434A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8C49" w14:textId="77777777" w:rsidR="005437E9" w:rsidRPr="005641EB" w:rsidRDefault="005437E9" w:rsidP="005437E9">
            <w:pPr>
              <w:ind w:left="317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 xml:space="preserve">Депозитные организации, </w:t>
            </w:r>
          </w:p>
          <w:p w14:paraId="137B6341" w14:textId="2235C070" w:rsidR="005437E9" w:rsidRPr="005641EB" w:rsidRDefault="005437E9" w:rsidP="005437E9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за исключением центрального банка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B5D98" w14:textId="343C0CB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506,9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A3FCE" w14:textId="50EC087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-127,0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F002" w14:textId="5BD5E87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280,9</w:t>
            </w:r>
          </w:p>
        </w:tc>
      </w:tr>
      <w:tr w:rsidR="005437E9" w:rsidRPr="005E4026" w14:paraId="3E08250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8D2B" w14:textId="2024E8EF" w:rsidR="005437E9" w:rsidRPr="005641EB" w:rsidRDefault="005437E9" w:rsidP="005437E9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Сектор государственного управления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66A5" w14:textId="171301D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B7BE" w14:textId="0148B22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163,4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9217" w14:textId="3A80F12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378,8</w:t>
            </w:r>
          </w:p>
        </w:tc>
      </w:tr>
      <w:tr w:rsidR="005437E9" w:rsidRPr="005E4026" w14:paraId="484B6E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C24" w14:textId="43814F6C" w:rsidR="005437E9" w:rsidRPr="005641EB" w:rsidRDefault="005437E9" w:rsidP="005437E9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сектора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56AF" w14:textId="39A18FC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196,2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ECE0" w14:textId="6EB8BF3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296,6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38E" w14:textId="49F9B97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-338,4</w:t>
            </w:r>
          </w:p>
        </w:tc>
      </w:tr>
      <w:tr w:rsidR="005437E9" w:rsidRPr="005E4026" w14:paraId="6A56C2D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08CD" w14:textId="2F137C53" w:rsidR="005437E9" w:rsidRPr="005641EB" w:rsidRDefault="005437E9" w:rsidP="005437E9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финансовые организации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6915" w14:textId="0AC597B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D496" w14:textId="75A28B9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6E3D" w14:textId="45FEA89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5437E9" w:rsidRPr="005E4026" w14:paraId="13C439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60E9" w14:textId="0C5C5923" w:rsidR="005437E9" w:rsidRPr="005641EB" w:rsidRDefault="005437E9" w:rsidP="005437E9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Нефинансовые предприятия, домашние хозяйства и НКОДХ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B725" w14:textId="60A0965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193,5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5F81" w14:textId="0B28EBA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292,5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1285" w14:textId="6443B59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-343,1</w:t>
            </w:r>
          </w:p>
        </w:tc>
      </w:tr>
      <w:tr w:rsidR="005437E9" w:rsidRPr="005E4026" w14:paraId="2A5D439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9D6607C" w14:textId="63B9149A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D. Чистые ошибки и пропуски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0407360" w14:textId="7A4D403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9D877" w14:textId="6603B88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88,0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703118" w14:textId="1CEC3DC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-21,0</w:t>
            </w:r>
          </w:p>
        </w:tc>
      </w:tr>
      <w:tr w:rsidR="005437E9" w:rsidRPr="005E4026" w14:paraId="6571C9B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6F5E90B" w14:textId="2907975B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E. Общий баланс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2FA1CE5" w14:textId="1DC882E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1 288,4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719830A" w14:textId="46E004C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-94,4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00ADF5" w14:textId="67A3672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1 549,0</w:t>
            </w:r>
          </w:p>
        </w:tc>
      </w:tr>
      <w:tr w:rsidR="005437E9" w:rsidRPr="005E4026" w14:paraId="7D611E8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9550B5C" w14:textId="771B08F2" w:rsidR="005437E9" w:rsidRPr="005641EB" w:rsidRDefault="005437E9" w:rsidP="005437E9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F. Резервы и связанные с резервами статьи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1AF00" w14:textId="43DFEFE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-1 288,4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9ACF21" w14:textId="0B292D6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94,4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626025" w14:textId="44A9214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-1 549,0</w:t>
            </w:r>
          </w:p>
        </w:tc>
      </w:tr>
      <w:tr w:rsidR="005437E9" w:rsidRPr="005E4026" w14:paraId="3345CEE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0DC4" w14:textId="1348FC72" w:rsidR="005437E9" w:rsidRPr="005641EB" w:rsidRDefault="005437E9" w:rsidP="005437E9">
            <w:pPr>
              <w:tabs>
                <w:tab w:val="left" w:pos="7797"/>
              </w:tabs>
              <w:spacing w:after="0"/>
              <w:ind w:left="174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Резервные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142" w14:textId="30DF639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-1 288,4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9225" w14:textId="56C73F6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00D8" w14:textId="7551CBE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-1 548,7</w:t>
            </w:r>
          </w:p>
        </w:tc>
      </w:tr>
      <w:tr w:rsidR="005437E9" w:rsidRPr="005E4026" w14:paraId="568C6AD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A7ED" w14:textId="77777777" w:rsidR="005437E9" w:rsidRPr="005641EB" w:rsidRDefault="005437E9" w:rsidP="005437E9">
            <w:pPr>
              <w:ind w:left="175"/>
              <w:rPr>
                <w:rFonts w:ascii="Arial" w:hAnsi="Arial" w:cs="Arial"/>
              </w:rPr>
            </w:pPr>
            <w:r w:rsidRPr="005641EB">
              <w:rPr>
                <w:rFonts w:ascii="Arial" w:hAnsi="Arial" w:cs="Arial"/>
              </w:rPr>
              <w:t>Чистые заимствования от МВФ</w:t>
            </w:r>
          </w:p>
          <w:p w14:paraId="181EC311" w14:textId="65331F1D" w:rsidR="005437E9" w:rsidRPr="005641EB" w:rsidRDefault="005437E9" w:rsidP="005437E9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</w:rPr>
            </w:pPr>
            <w:r w:rsidRPr="005641EB">
              <w:rPr>
                <w:rFonts w:ascii="Arial" w:hAnsi="Arial" w:cs="Arial"/>
              </w:rPr>
              <w:t>(исключая резервную позицию)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2C87" w14:textId="062AAF1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82B3" w14:textId="282BD5D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4B97" w14:textId="7635AAF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5437E9" w:rsidRPr="005E4026" w14:paraId="743D2448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  <w:hideMark/>
          </w:tcPr>
          <w:p w14:paraId="63EBFBB8" w14:textId="54FD10D1" w:rsidR="005437E9" w:rsidRPr="005641EB" w:rsidRDefault="005437E9" w:rsidP="005437E9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Исключительное финансирование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F24A978" w14:textId="423AE44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2E89B0B" w14:textId="71C18C5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2E238EB2" w14:textId="210429D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68A5C6D4" w14:textId="6A7787CF" w:rsidR="00823473" w:rsidRDefault="005641EB" w:rsidP="005641EB">
      <w:pPr>
        <w:spacing w:before="240" w:after="120" w:line="276" w:lineRule="auto"/>
        <w:ind w:right="-31"/>
        <w:jc w:val="both"/>
        <w:rPr>
          <w:rFonts w:ascii="Arial" w:hAnsi="Arial" w:cs="Arial"/>
          <w:sz w:val="28"/>
          <w:lang w:val="uz-Cyrl-UZ"/>
        </w:rPr>
      </w:pPr>
      <w:r w:rsidRPr="005641EB">
        <w:rPr>
          <w:rFonts w:ascii="Arial" w:hAnsi="Arial" w:cs="Arial"/>
          <w:i/>
          <w:sz w:val="18"/>
          <w:lang w:val="uz-Cyrl-UZ"/>
        </w:rPr>
        <w:t>Данный статистический отчёт использует аналитическое представление, определённое в 6 издании Руководства составления Платёжного баланса (РПБ 6).</w:t>
      </w:r>
      <w:r w:rsidR="00823473">
        <w:rPr>
          <w:rFonts w:ascii="Arial" w:hAnsi="Arial" w:cs="Arial"/>
          <w:sz w:val="28"/>
          <w:lang w:val="uz-Cyrl-UZ"/>
        </w:rPr>
        <w:br w:type="page"/>
      </w:r>
    </w:p>
    <w:p w14:paraId="3AC9A9C7" w14:textId="5DEA4219" w:rsidR="00823473" w:rsidRPr="005437E9" w:rsidRDefault="005641EB" w:rsidP="000C4B7A">
      <w:pPr>
        <w:pStyle w:val="21"/>
        <w:ind w:right="-2"/>
        <w:jc w:val="center"/>
        <w:rPr>
          <w:rFonts w:ascii="Arial" w:hAnsi="Arial" w:cs="Arial"/>
          <w:b/>
          <w:lang w:val="uz-Cyrl-UZ"/>
        </w:rPr>
      </w:pPr>
      <w:bookmarkStart w:id="2" w:name="_Toc130900973"/>
      <w:r>
        <w:rPr>
          <w:rFonts w:ascii="Arial" w:hAnsi="Arial" w:cs="Arial"/>
          <w:b/>
          <w:color w:val="6B8068"/>
          <w:sz w:val="28"/>
          <w:lang w:val="uz-Cyrl-UZ"/>
        </w:rPr>
        <w:lastRenderedPageBreak/>
        <w:t>Приложение 2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End w:id="2"/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Международная инвестиционная позиция 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br/>
        <w:t>за 202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>1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>-2022 гг.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и </w:t>
      </w:r>
      <w:r w:rsidR="005437E9">
        <w:rPr>
          <w:rFonts w:ascii="Arial" w:hAnsi="Arial" w:cs="Arial"/>
          <w:b/>
          <w:color w:val="000000" w:themeColor="text1"/>
          <w:sz w:val="28"/>
          <w:lang w:val="en-US"/>
        </w:rPr>
        <w:t>I</w:t>
      </w:r>
      <w:r w:rsidR="005437E9" w:rsidRPr="005437E9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>квартал 2023 г.</w:t>
      </w:r>
    </w:p>
    <w:p w14:paraId="65830D4F" w14:textId="5BA17C71" w:rsidR="00823473" w:rsidRDefault="00235A7B" w:rsidP="005E4026">
      <w:pPr>
        <w:tabs>
          <w:tab w:val="right" w:pos="15168"/>
        </w:tabs>
        <w:spacing w:after="120" w:line="276" w:lineRule="auto"/>
        <w:ind w:right="-2"/>
        <w:jc w:val="right"/>
        <w:rPr>
          <w:rFonts w:ascii="Arial" w:hAnsi="Arial" w:cs="Arial"/>
          <w:sz w:val="28"/>
          <w:lang w:val="uz-Cyrl-UZ"/>
        </w:rPr>
      </w:pPr>
      <w:r>
        <w:rPr>
          <w:rFonts w:ascii="Arial" w:hAnsi="Arial" w:cs="Arial"/>
          <w:i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ED4">
        <w:rPr>
          <w:rFonts w:ascii="Arial" w:hAnsi="Arial" w:cs="Arial"/>
          <w:i/>
          <w:sz w:val="20"/>
          <w:lang w:val="uz-Cyrl-UZ"/>
        </w:rPr>
        <w:t xml:space="preserve">   </w:t>
      </w:r>
      <w:r w:rsidR="00823473" w:rsidRPr="009508F1">
        <w:rPr>
          <w:rFonts w:ascii="Arial" w:hAnsi="Arial" w:cs="Arial"/>
          <w:i/>
          <w:sz w:val="20"/>
          <w:lang w:val="uz-Cyrl-UZ"/>
        </w:rPr>
        <w:t>(млн</w:t>
      </w:r>
      <w:r w:rsidR="005641EB">
        <w:rPr>
          <w:rFonts w:ascii="Arial" w:hAnsi="Arial" w:cs="Arial"/>
          <w:i/>
          <w:sz w:val="20"/>
          <w:lang w:val="uz-Cyrl-UZ"/>
        </w:rPr>
        <w:t>. долл.</w:t>
      </w:r>
      <w:r w:rsidR="00823473" w:rsidRPr="009508F1">
        <w:rPr>
          <w:rFonts w:ascii="Arial" w:hAnsi="Arial" w:cs="Arial"/>
          <w:i/>
          <w:sz w:val="20"/>
          <w:lang w:val="uz-Cyrl-UZ"/>
        </w:rPr>
        <w:t>)</w:t>
      </w:r>
    </w:p>
    <w:tbl>
      <w:tblPr>
        <w:tblW w:w="9660" w:type="dxa"/>
        <w:tblBorders>
          <w:top w:val="single" w:sz="4" w:space="0" w:color="6B8068"/>
          <w:bottom w:val="single" w:sz="4" w:space="0" w:color="6B8068"/>
        </w:tblBorders>
        <w:tblLook w:val="04A0" w:firstRow="1" w:lastRow="0" w:firstColumn="1" w:lastColumn="0" w:noHBand="0" w:noVBand="1"/>
      </w:tblPr>
      <w:tblGrid>
        <w:gridCol w:w="5250"/>
        <w:gridCol w:w="1470"/>
        <w:gridCol w:w="1470"/>
        <w:gridCol w:w="1470"/>
      </w:tblGrid>
      <w:tr w:rsidR="005E4026" w:rsidRPr="0035269D" w14:paraId="1710143F" w14:textId="77777777" w:rsidTr="005641EB">
        <w:trPr>
          <w:trHeight w:val="526"/>
          <w:tblHeader/>
        </w:trPr>
        <w:tc>
          <w:tcPr>
            <w:tcW w:w="5250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3ABAD19" w14:textId="514489A3" w:rsidR="005E4026" w:rsidRPr="005E4026" w:rsidRDefault="005641EB" w:rsidP="005E402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41EB">
              <w:rPr>
                <w:rFonts w:ascii="Arial" w:hAnsi="Arial" w:cs="Arial"/>
                <w:b/>
                <w:bCs/>
                <w:color w:val="FFFFFF" w:themeColor="background1"/>
              </w:rPr>
              <w:t>Показатели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29BD3651" w14:textId="78DC969E" w:rsidR="005E4026" w:rsidRPr="005E4026" w:rsidRDefault="005437E9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01.01.2022</w:t>
            </w:r>
            <w:r w:rsidR="005641EB">
              <w:rPr>
                <w:rFonts w:ascii="Arial" w:hAnsi="Arial" w:cs="Arial"/>
                <w:b/>
                <w:color w:val="FFFFFF" w:themeColor="background1"/>
                <w:lang w:val="en-US"/>
              </w:rPr>
              <w:t>г</w:t>
            </w:r>
            <w:r w:rsidR="005E4026"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8C539C1" w14:textId="5060E358" w:rsidR="005E4026" w:rsidRPr="005E4026" w:rsidRDefault="005E4026" w:rsidP="005437E9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</w:t>
            </w:r>
            <w:r w:rsid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="005641EB">
              <w:rPr>
                <w:rFonts w:ascii="Arial" w:hAnsi="Arial" w:cs="Arial"/>
                <w:b/>
                <w:color w:val="FFFFFF" w:themeColor="background1"/>
                <w:lang w:val="en-US"/>
              </w:rPr>
              <w:t>г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DF765FA" w14:textId="73B5DB8C" w:rsidR="005E4026" w:rsidRPr="005E4026" w:rsidRDefault="005E4026" w:rsidP="005437E9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</w:t>
            </w:r>
            <w:r w:rsid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>4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.202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="005641EB">
              <w:rPr>
                <w:rFonts w:ascii="Arial" w:hAnsi="Arial" w:cs="Arial"/>
                <w:b/>
                <w:color w:val="FFFFFF" w:themeColor="background1"/>
                <w:lang w:val="en-US"/>
              </w:rPr>
              <w:t>г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</w:tr>
      <w:tr w:rsidR="005437E9" w:rsidRPr="0035269D" w14:paraId="6860D8AD" w14:textId="77777777" w:rsidTr="005641EB">
        <w:trPr>
          <w:trHeight w:val="504"/>
        </w:trPr>
        <w:tc>
          <w:tcPr>
            <w:tcW w:w="5250" w:type="dxa"/>
            <w:tcBorders>
              <w:top w:val="nil"/>
            </w:tcBorders>
            <w:shd w:val="clear" w:color="auto" w:fill="A8D08D" w:themeFill="accent6" w:themeFillTint="99"/>
            <w:vAlign w:val="center"/>
            <w:hideMark/>
          </w:tcPr>
          <w:p w14:paraId="5EE56211" w14:textId="62D56CE5" w:rsidR="005437E9" w:rsidRPr="005641EB" w:rsidRDefault="005437E9" w:rsidP="005437E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Активы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2BF542A1" w14:textId="3C8F520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70 404,0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393C57C4" w14:textId="252AB11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047B5">
              <w:rPr>
                <w:rFonts w:ascii="Arial" w:hAnsi="Arial" w:cs="Arial"/>
                <w:b/>
                <w:color w:val="000000"/>
              </w:rPr>
              <w:t>82 172,9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43E5F7D1" w14:textId="754CF39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047B5">
              <w:rPr>
                <w:rFonts w:ascii="Arial" w:hAnsi="Arial" w:cs="Arial"/>
                <w:b/>
                <w:color w:val="000000"/>
              </w:rPr>
              <w:t>82 584,9</w:t>
            </w:r>
          </w:p>
        </w:tc>
      </w:tr>
      <w:tr w:rsidR="005437E9" w:rsidRPr="0035269D" w14:paraId="140046F0" w14:textId="77777777" w:rsidTr="005641EB">
        <w:trPr>
          <w:trHeight w:val="449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66655730" w14:textId="3F1BF350" w:rsidR="005437E9" w:rsidRPr="005641EB" w:rsidRDefault="005437E9" w:rsidP="005437E9">
            <w:pPr>
              <w:spacing w:after="0"/>
              <w:rPr>
                <w:rFonts w:ascii="Arial" w:hAnsi="Arial" w:cs="Arial"/>
                <w:b/>
              </w:rPr>
            </w:pPr>
            <w:r w:rsidRPr="005641EB">
              <w:rPr>
                <w:rFonts w:ascii="Arial" w:hAnsi="Arial" w:cs="Arial"/>
                <w:b/>
                <w:bCs/>
              </w:rPr>
              <w:t>Прямые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AA8660D" w14:textId="4AB4542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197,7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7A753913" w14:textId="2E61CAF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047B5">
              <w:rPr>
                <w:rFonts w:ascii="Arial" w:hAnsi="Arial" w:cs="Arial"/>
                <w:b/>
                <w:color w:val="000000"/>
              </w:rPr>
              <w:t>202,0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5359776" w14:textId="10853C0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047B5">
              <w:rPr>
                <w:rFonts w:ascii="Arial" w:hAnsi="Arial" w:cs="Arial"/>
                <w:b/>
                <w:color w:val="000000"/>
              </w:rPr>
              <w:t>210,4</w:t>
            </w:r>
          </w:p>
        </w:tc>
      </w:tr>
      <w:tr w:rsidR="005437E9" w:rsidRPr="0035269D" w14:paraId="6FEEEC5D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69AE1A16" w14:textId="1EEA7D3F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4B92D37F" w14:textId="0800716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470" w:type="dxa"/>
            <w:vAlign w:val="center"/>
          </w:tcPr>
          <w:p w14:paraId="47EF65E7" w14:textId="0F6F50E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470" w:type="dxa"/>
            <w:vAlign w:val="center"/>
          </w:tcPr>
          <w:p w14:paraId="635FDEB0" w14:textId="5CD0AD1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39,4</w:t>
            </w:r>
          </w:p>
        </w:tc>
      </w:tr>
      <w:tr w:rsidR="005437E9" w:rsidRPr="0035269D" w14:paraId="5BB6B6D9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3BEE913D" w14:textId="67CE01CF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13CDCCED" w14:textId="37C8374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470" w:type="dxa"/>
            <w:vAlign w:val="center"/>
          </w:tcPr>
          <w:p w14:paraId="0ACA4A90" w14:textId="6DA5F63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470" w:type="dxa"/>
            <w:vAlign w:val="center"/>
          </w:tcPr>
          <w:p w14:paraId="4D76A577" w14:textId="232A1F8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39,4</w:t>
            </w:r>
          </w:p>
        </w:tc>
      </w:tr>
      <w:tr w:rsidR="005437E9" w:rsidRPr="0035269D" w14:paraId="13364B2E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0B917CE6" w14:textId="58F7DF3A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3AA6D14D" w14:textId="3FB1311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13ED55B" w14:textId="2BC851D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F1EFF55" w14:textId="3D1F383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3128CEFC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24EEDB62" w14:textId="6232991F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5118496B" w14:textId="435CC19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A392132" w14:textId="1186E94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3578F7E" w14:textId="0896A4C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76B93835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059956D8" w14:textId="283C555B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7887D002" w14:textId="1152585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470" w:type="dxa"/>
            <w:vAlign w:val="center"/>
          </w:tcPr>
          <w:p w14:paraId="283E8804" w14:textId="6DA4BAE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470" w:type="dxa"/>
            <w:vAlign w:val="center"/>
          </w:tcPr>
          <w:p w14:paraId="4223E948" w14:textId="30DFFEA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5437E9" w:rsidRPr="0035269D" w14:paraId="49253C24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3AAE4D47" w14:textId="6D286B50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61EFE271" w14:textId="7767CBB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08EFD09F" w14:textId="71D3FBC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33867AE4" w14:textId="0AF80EE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5437E9" w:rsidRPr="0035269D" w14:paraId="7F0ABD38" w14:textId="77777777" w:rsidTr="005641EB">
        <w:trPr>
          <w:trHeight w:val="729"/>
        </w:trPr>
        <w:tc>
          <w:tcPr>
            <w:tcW w:w="5250" w:type="dxa"/>
            <w:vAlign w:val="center"/>
            <w:hideMark/>
          </w:tcPr>
          <w:p w14:paraId="34811D93" w14:textId="0876F9D6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3664406F" w14:textId="27E8D86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7776DE0" w14:textId="1B0FEAC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78972ED" w14:textId="6D4B391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0D1EDE84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A0A065A" w14:textId="5FAA80F9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4C783ED9" w14:textId="2CF093B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165,4</w:t>
            </w:r>
          </w:p>
        </w:tc>
        <w:tc>
          <w:tcPr>
            <w:tcW w:w="1470" w:type="dxa"/>
            <w:vAlign w:val="center"/>
          </w:tcPr>
          <w:p w14:paraId="6251C12C" w14:textId="2C5175C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470" w:type="dxa"/>
            <w:vAlign w:val="center"/>
          </w:tcPr>
          <w:p w14:paraId="40F188EE" w14:textId="7DABCA8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168,5</w:t>
            </w:r>
          </w:p>
        </w:tc>
      </w:tr>
      <w:tr w:rsidR="005437E9" w:rsidRPr="0035269D" w14:paraId="4DBF031F" w14:textId="77777777" w:rsidTr="005641EB">
        <w:trPr>
          <w:trHeight w:val="449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744B2F70" w14:textId="7010A78F" w:rsidR="005437E9" w:rsidRPr="005641EB" w:rsidRDefault="005437E9" w:rsidP="005437E9">
            <w:pPr>
              <w:spacing w:after="0"/>
              <w:rPr>
                <w:rFonts w:ascii="Arial" w:hAnsi="Arial" w:cs="Arial"/>
                <w:b/>
              </w:rPr>
            </w:pPr>
            <w:r w:rsidRPr="005641EB">
              <w:rPr>
                <w:rFonts w:ascii="Arial" w:hAnsi="Arial" w:cs="Arial"/>
                <w:b/>
              </w:rPr>
              <w:t>Портфельные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6A19765" w14:textId="40AE58D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30FA8728" w14:textId="530B396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ECEC742" w14:textId="47F92F0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2,7</w:t>
            </w:r>
          </w:p>
        </w:tc>
      </w:tr>
      <w:tr w:rsidR="005437E9" w:rsidRPr="0035269D" w14:paraId="76B1BC1C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33E7956D" w14:textId="70898A0D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3262BD9B" w14:textId="03304C2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731C0698" w14:textId="0A9DA3E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576C742D" w14:textId="39C39B0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5437E9" w:rsidRPr="0035269D" w14:paraId="5AC5F259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B8A6F3E" w14:textId="051EB1C7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19A07ABE" w14:textId="60B2D9F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BE79890" w14:textId="34276D0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B41EA49" w14:textId="713B262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7016021D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76EF15AC" w14:textId="03BC5CCA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376ABA43" w14:textId="3574D2A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470" w:type="dxa"/>
            <w:vAlign w:val="center"/>
          </w:tcPr>
          <w:p w14:paraId="262EFEB0" w14:textId="01EA751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470" w:type="dxa"/>
            <w:vAlign w:val="center"/>
          </w:tcPr>
          <w:p w14:paraId="6D40F579" w14:textId="3F93AAC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5437E9" w:rsidRPr="0035269D" w14:paraId="4F93E86D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75C06C0" w14:textId="7CA98641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0AEF5B2A" w14:textId="15B212D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67712A2" w14:textId="0DDEE6F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F3BAE21" w14:textId="55B24AA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6E71FE63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78487F87" w14:textId="5698F642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49F390C5" w14:textId="5EB43AC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470" w:type="dxa"/>
            <w:vAlign w:val="center"/>
          </w:tcPr>
          <w:p w14:paraId="0BAED457" w14:textId="616D499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470" w:type="dxa"/>
            <w:vAlign w:val="center"/>
          </w:tcPr>
          <w:p w14:paraId="1EDF0FE8" w14:textId="5477647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5437E9" w:rsidRPr="0035269D" w14:paraId="05B07D47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6390444" w14:textId="47621C0A" w:rsidR="005437E9" w:rsidRPr="005641EB" w:rsidRDefault="005437E9" w:rsidP="005437E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2FC2FBE9" w14:textId="20C19C7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357C724" w14:textId="193A61A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C1ED3CF" w14:textId="6DF224F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6A7148DA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5EC2AE6F" w14:textId="6E452FE1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Долговые ценные бумаги </w:t>
            </w:r>
          </w:p>
        </w:tc>
        <w:tc>
          <w:tcPr>
            <w:tcW w:w="1470" w:type="dxa"/>
            <w:vAlign w:val="center"/>
          </w:tcPr>
          <w:p w14:paraId="5249B014" w14:textId="6DF8B45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463E6FD" w14:textId="0C83309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3E384FB" w14:textId="54A9BD0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16887899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704D1D4" w14:textId="1F841D7A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00E1443A" w14:textId="43191BF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500BA08" w14:textId="68C055E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65002CF" w14:textId="25CC0FC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0B53F11E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0C873E4E" w14:textId="79BB58D0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2409D0C7" w14:textId="4348721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7D824B5" w14:textId="5FD6F23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D2CD0D3" w14:textId="42B9721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36C9C41A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E55C3CC" w14:textId="13C7B20A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1766CED9" w14:textId="123ACA6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13A15DF" w14:textId="7B9073C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1FECB4A" w14:textId="1FDF619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520FEB74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7574FAB3" w14:textId="52280881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76CAFFB7" w14:textId="6527AEF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8CCCF42" w14:textId="7B10B3E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6CE43E8" w14:textId="1B27517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5F413340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47C8A89E" w14:textId="42E355FF" w:rsidR="005437E9" w:rsidRPr="005641EB" w:rsidRDefault="005437E9" w:rsidP="005437E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0CB1CFA6" w14:textId="571AC31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6ACA664" w14:textId="254CA52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5203295" w14:textId="4B074C9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44D6EDE9" w14:textId="77777777" w:rsidTr="005641EB">
        <w:trPr>
          <w:trHeight w:val="729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63581622" w14:textId="54BDF8D7" w:rsidR="005437E9" w:rsidRPr="005641EB" w:rsidRDefault="005437E9" w:rsidP="005437E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Производные финансовые инструменты (кроме резервов) и опционы на акции для сотрудников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38487571" w14:textId="435AFBF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3427D1" w14:textId="5811040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3C482B4" w14:textId="14A6B54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5437E9" w:rsidRPr="0035269D" w14:paraId="7C0E796F" w14:textId="77777777" w:rsidTr="005641EB">
        <w:trPr>
          <w:trHeight w:val="449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0471D82B" w14:textId="7B4206FF" w:rsidR="005437E9" w:rsidRPr="005641EB" w:rsidRDefault="005437E9" w:rsidP="005437E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Прочие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84B49CF" w14:textId="5E7176A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35 064,6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580CB22" w14:textId="6548D4B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46 200,9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CE5EEFE" w14:textId="4AC7E2E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46 934,4</w:t>
            </w:r>
          </w:p>
        </w:tc>
      </w:tr>
      <w:tr w:rsidR="005437E9" w:rsidRPr="0035269D" w14:paraId="2C6DC846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52559E7E" w14:textId="17CB09F0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lastRenderedPageBreak/>
              <w:t xml:space="preserve">Прочие инструменты участия в капитале </w:t>
            </w:r>
          </w:p>
        </w:tc>
        <w:tc>
          <w:tcPr>
            <w:tcW w:w="1470" w:type="dxa"/>
            <w:vAlign w:val="center"/>
          </w:tcPr>
          <w:p w14:paraId="0CFA924F" w14:textId="044BCEC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470" w:type="dxa"/>
            <w:vAlign w:val="center"/>
          </w:tcPr>
          <w:p w14:paraId="55084AE5" w14:textId="3747998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470" w:type="dxa"/>
            <w:vAlign w:val="center"/>
          </w:tcPr>
          <w:p w14:paraId="22C2F640" w14:textId="39654C6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437E9" w:rsidRPr="0035269D" w14:paraId="5B3F36C0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0AA8E2CD" w14:textId="03B9D4EC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7F61C8CF" w14:textId="491F3D1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35 063,4</w:t>
            </w:r>
          </w:p>
        </w:tc>
        <w:tc>
          <w:tcPr>
            <w:tcW w:w="1470" w:type="dxa"/>
            <w:vAlign w:val="center"/>
          </w:tcPr>
          <w:p w14:paraId="065A3F94" w14:textId="5201141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46 199,3</w:t>
            </w:r>
          </w:p>
        </w:tc>
        <w:tc>
          <w:tcPr>
            <w:tcW w:w="1470" w:type="dxa"/>
            <w:vAlign w:val="center"/>
          </w:tcPr>
          <w:p w14:paraId="063C8822" w14:textId="6F44AC2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46 932,3</w:t>
            </w:r>
          </w:p>
        </w:tc>
      </w:tr>
      <w:tr w:rsidR="005437E9" w:rsidRPr="0035269D" w14:paraId="2C24542E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32438A5" w14:textId="65A54B02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569AD19F" w14:textId="0648450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658A9BC" w14:textId="3856626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EFBC794" w14:textId="2CD7BE3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62543FAE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08BE3345" w14:textId="2FA8925B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5863BF89" w14:textId="7EE7ECC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2 935,4</w:t>
            </w:r>
          </w:p>
        </w:tc>
        <w:tc>
          <w:tcPr>
            <w:tcW w:w="1470" w:type="dxa"/>
            <w:vAlign w:val="center"/>
          </w:tcPr>
          <w:p w14:paraId="4523C89F" w14:textId="1B5B1D2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4 556,9</w:t>
            </w:r>
          </w:p>
        </w:tc>
        <w:tc>
          <w:tcPr>
            <w:tcW w:w="1470" w:type="dxa"/>
            <w:vAlign w:val="center"/>
          </w:tcPr>
          <w:p w14:paraId="02ED3D45" w14:textId="7BC2C09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3 921,8</w:t>
            </w:r>
          </w:p>
        </w:tc>
      </w:tr>
      <w:tr w:rsidR="005437E9" w:rsidRPr="0035269D" w14:paraId="28466023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551BD838" w14:textId="2E8920AB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53DE45C8" w14:textId="1B662EE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470" w:type="dxa"/>
            <w:vAlign w:val="center"/>
          </w:tcPr>
          <w:p w14:paraId="3A3F1C29" w14:textId="78FE39E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470" w:type="dxa"/>
            <w:vAlign w:val="center"/>
          </w:tcPr>
          <w:p w14:paraId="41384F48" w14:textId="4F1DD84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2,9</w:t>
            </w:r>
          </w:p>
        </w:tc>
      </w:tr>
      <w:tr w:rsidR="005437E9" w:rsidRPr="0035269D" w14:paraId="79F3A4BC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EE2F688" w14:textId="53748F29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2F6BA5AA" w14:textId="4A2E6EC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32 124,7</w:t>
            </w:r>
          </w:p>
        </w:tc>
        <w:tc>
          <w:tcPr>
            <w:tcW w:w="1470" w:type="dxa"/>
            <w:vAlign w:val="center"/>
          </w:tcPr>
          <w:p w14:paraId="7612A942" w14:textId="4870C15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41 638,7</w:t>
            </w:r>
          </w:p>
        </w:tc>
        <w:tc>
          <w:tcPr>
            <w:tcW w:w="1470" w:type="dxa"/>
            <w:vAlign w:val="center"/>
          </w:tcPr>
          <w:p w14:paraId="5B557EF0" w14:textId="5E85A27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43 007,6</w:t>
            </w:r>
          </w:p>
        </w:tc>
      </w:tr>
      <w:tr w:rsidR="005437E9" w:rsidRPr="0035269D" w14:paraId="2E98F29C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303C18D" w14:textId="0927FBF8" w:rsidR="005437E9" w:rsidRPr="005641EB" w:rsidRDefault="005437E9" w:rsidP="005437E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58F00E91" w14:textId="3DA76C6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A771305" w14:textId="2894C1C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93F5B29" w14:textId="1D96FC1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7C59DCDD" w14:textId="77777777" w:rsidTr="005641EB">
        <w:trPr>
          <w:trHeight w:val="50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3CA025C9" w14:textId="5FC92BCB" w:rsidR="005437E9" w:rsidRPr="005641EB" w:rsidRDefault="005437E9" w:rsidP="005437E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 xml:space="preserve">Резервные активы 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8511FEC" w14:textId="3A93FE8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35 139,2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A4C451D" w14:textId="33F7518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35 767,5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2AE8611" w14:textId="605DF87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35 437,5</w:t>
            </w:r>
          </w:p>
        </w:tc>
      </w:tr>
      <w:tr w:rsidR="005437E9" w:rsidRPr="0035269D" w14:paraId="28E6E5EA" w14:textId="77777777" w:rsidTr="005641EB">
        <w:trPr>
          <w:trHeight w:val="365"/>
        </w:trPr>
        <w:tc>
          <w:tcPr>
            <w:tcW w:w="5250" w:type="dxa"/>
            <w:vAlign w:val="center"/>
            <w:hideMark/>
          </w:tcPr>
          <w:p w14:paraId="1E7B0E50" w14:textId="34B42133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Монетарное золото </w:t>
            </w:r>
          </w:p>
        </w:tc>
        <w:tc>
          <w:tcPr>
            <w:tcW w:w="1470" w:type="dxa"/>
            <w:vAlign w:val="center"/>
          </w:tcPr>
          <w:p w14:paraId="13FB9006" w14:textId="19E2D79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20 949,7</w:t>
            </w:r>
          </w:p>
        </w:tc>
        <w:tc>
          <w:tcPr>
            <w:tcW w:w="1470" w:type="dxa"/>
            <w:vAlign w:val="center"/>
          </w:tcPr>
          <w:p w14:paraId="5C18A90B" w14:textId="0010E62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23 064,8</w:t>
            </w:r>
          </w:p>
        </w:tc>
        <w:tc>
          <w:tcPr>
            <w:tcW w:w="1470" w:type="dxa"/>
            <w:vAlign w:val="center"/>
          </w:tcPr>
          <w:p w14:paraId="4852BB43" w14:textId="4802DA7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24 254,8</w:t>
            </w:r>
          </w:p>
        </w:tc>
      </w:tr>
      <w:tr w:rsidR="005437E9" w:rsidRPr="0035269D" w14:paraId="205A0C0F" w14:textId="77777777" w:rsidTr="005641EB">
        <w:trPr>
          <w:trHeight w:val="365"/>
        </w:trPr>
        <w:tc>
          <w:tcPr>
            <w:tcW w:w="5250" w:type="dxa"/>
            <w:vAlign w:val="center"/>
            <w:hideMark/>
          </w:tcPr>
          <w:p w14:paraId="3D0EFD0D" w14:textId="782B60E8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Специальные права заимствования</w:t>
            </w:r>
          </w:p>
        </w:tc>
        <w:tc>
          <w:tcPr>
            <w:tcW w:w="1470" w:type="dxa"/>
            <w:vAlign w:val="center"/>
          </w:tcPr>
          <w:p w14:paraId="2944AC35" w14:textId="2933AD4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1 111,9</w:t>
            </w:r>
          </w:p>
        </w:tc>
        <w:tc>
          <w:tcPr>
            <w:tcW w:w="1470" w:type="dxa"/>
            <w:vAlign w:val="center"/>
          </w:tcPr>
          <w:p w14:paraId="5F38B745" w14:textId="05B7B1C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1 057,3</w:t>
            </w:r>
          </w:p>
        </w:tc>
        <w:tc>
          <w:tcPr>
            <w:tcW w:w="1470" w:type="dxa"/>
            <w:vAlign w:val="center"/>
          </w:tcPr>
          <w:p w14:paraId="1D1DEEAC" w14:textId="12C3765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1 068,8</w:t>
            </w:r>
          </w:p>
        </w:tc>
      </w:tr>
      <w:tr w:rsidR="005437E9" w:rsidRPr="0035269D" w14:paraId="66DC05E2" w14:textId="77777777" w:rsidTr="005641EB">
        <w:trPr>
          <w:trHeight w:val="365"/>
        </w:trPr>
        <w:tc>
          <w:tcPr>
            <w:tcW w:w="5250" w:type="dxa"/>
            <w:vAlign w:val="center"/>
            <w:hideMark/>
          </w:tcPr>
          <w:p w14:paraId="398D718B" w14:textId="0EDCA4B3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Резервная позиция в МВФ</w:t>
            </w:r>
          </w:p>
        </w:tc>
        <w:tc>
          <w:tcPr>
            <w:tcW w:w="1470" w:type="dxa"/>
            <w:vAlign w:val="center"/>
          </w:tcPr>
          <w:p w14:paraId="79D7DCA9" w14:textId="6D885A6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6B5C63E" w14:textId="0383DCA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2EC85F6" w14:textId="74C3B31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067B2A27" w14:textId="77777777" w:rsidTr="005641EB">
        <w:trPr>
          <w:trHeight w:val="365"/>
        </w:trPr>
        <w:tc>
          <w:tcPr>
            <w:tcW w:w="5250" w:type="dxa"/>
            <w:vAlign w:val="center"/>
            <w:hideMark/>
          </w:tcPr>
          <w:p w14:paraId="21DA8EF0" w14:textId="428B3A37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резервные активы</w:t>
            </w:r>
          </w:p>
        </w:tc>
        <w:tc>
          <w:tcPr>
            <w:tcW w:w="1470" w:type="dxa"/>
            <w:vAlign w:val="center"/>
          </w:tcPr>
          <w:p w14:paraId="71BA5FF8" w14:textId="1183B20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13 077,6</w:t>
            </w:r>
          </w:p>
        </w:tc>
        <w:tc>
          <w:tcPr>
            <w:tcW w:w="1470" w:type="dxa"/>
            <w:vAlign w:val="center"/>
          </w:tcPr>
          <w:p w14:paraId="7569C5E8" w14:textId="1AA03D2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11 645,4</w:t>
            </w:r>
          </w:p>
        </w:tc>
        <w:tc>
          <w:tcPr>
            <w:tcW w:w="1470" w:type="dxa"/>
            <w:vAlign w:val="center"/>
          </w:tcPr>
          <w:p w14:paraId="6846FD95" w14:textId="0CBE781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10 113,9</w:t>
            </w:r>
          </w:p>
        </w:tc>
      </w:tr>
      <w:tr w:rsidR="005437E9" w:rsidRPr="0035269D" w14:paraId="03746F14" w14:textId="77777777" w:rsidTr="005641EB">
        <w:trPr>
          <w:trHeight w:val="355"/>
        </w:trPr>
        <w:tc>
          <w:tcPr>
            <w:tcW w:w="5250" w:type="dxa"/>
            <w:shd w:val="clear" w:color="auto" w:fill="A8D08D" w:themeFill="accent6" w:themeFillTint="99"/>
            <w:vAlign w:val="center"/>
            <w:hideMark/>
          </w:tcPr>
          <w:p w14:paraId="3E0CD8A9" w14:textId="4A9F546B" w:rsidR="005437E9" w:rsidRPr="005641EB" w:rsidRDefault="005437E9" w:rsidP="005437E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Обязательст</w:t>
            </w:r>
            <w:r w:rsidRPr="005641EB">
              <w:rPr>
                <w:rFonts w:ascii="Arial" w:hAnsi="Arial" w:cs="Arial"/>
                <w:b/>
                <w:color w:val="000000"/>
              </w:rPr>
              <w:t>ва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3D0140B9" w14:textId="1D4DD9B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53 573,0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3EF3FCB7" w14:textId="7A21FAF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63 304,5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449AD89A" w14:textId="56AE572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63 551,2</w:t>
            </w:r>
          </w:p>
        </w:tc>
      </w:tr>
      <w:tr w:rsidR="005437E9" w:rsidRPr="0035269D" w14:paraId="50E368EA" w14:textId="77777777" w:rsidTr="005641EB">
        <w:trPr>
          <w:trHeight w:val="355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24D611A8" w14:textId="7405B484" w:rsidR="005437E9" w:rsidRPr="005641EB" w:rsidRDefault="005437E9" w:rsidP="005437E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>Прямые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04347C" w14:textId="5F1FFF6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11 593,9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6D60B40" w14:textId="6490AB9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13 647,0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6BFC80BB" w14:textId="7543752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13 491,2</w:t>
            </w:r>
          </w:p>
        </w:tc>
      </w:tr>
      <w:tr w:rsidR="005437E9" w:rsidRPr="0035269D" w14:paraId="524A6957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3F3CB0E6" w14:textId="6AD3B143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2021C144" w14:textId="7DBF216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10 053,9</w:t>
            </w:r>
          </w:p>
        </w:tc>
        <w:tc>
          <w:tcPr>
            <w:tcW w:w="1470" w:type="dxa"/>
            <w:vAlign w:val="center"/>
          </w:tcPr>
          <w:p w14:paraId="65200027" w14:textId="7FB750A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11 361,7</w:t>
            </w:r>
          </w:p>
        </w:tc>
        <w:tc>
          <w:tcPr>
            <w:tcW w:w="1470" w:type="dxa"/>
            <w:vAlign w:val="center"/>
          </w:tcPr>
          <w:p w14:paraId="73D52070" w14:textId="731270E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11 130,3</w:t>
            </w:r>
          </w:p>
        </w:tc>
      </w:tr>
      <w:tr w:rsidR="005437E9" w:rsidRPr="0035269D" w14:paraId="4C25703C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0BB803CD" w14:textId="16412849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1944E8E5" w14:textId="20A04FF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10 053,9</w:t>
            </w:r>
          </w:p>
        </w:tc>
        <w:tc>
          <w:tcPr>
            <w:tcW w:w="1470" w:type="dxa"/>
            <w:vAlign w:val="center"/>
          </w:tcPr>
          <w:p w14:paraId="6B0A9CA7" w14:textId="3A0B745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11 361,7</w:t>
            </w:r>
          </w:p>
        </w:tc>
        <w:tc>
          <w:tcPr>
            <w:tcW w:w="1470" w:type="dxa"/>
            <w:vAlign w:val="center"/>
          </w:tcPr>
          <w:p w14:paraId="68EC4BD1" w14:textId="6B0845C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11 130,3</w:t>
            </w:r>
          </w:p>
        </w:tc>
      </w:tr>
      <w:tr w:rsidR="005437E9" w:rsidRPr="0035269D" w14:paraId="3D74D768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534F896F" w14:textId="60134E29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50C8D0A1" w14:textId="5FCB5CF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AE12516" w14:textId="742BF6C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61D4F37" w14:textId="39058C1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69F6B360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4678963C" w14:textId="286CB4D6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3745D9C7" w14:textId="04BDC77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DF71474" w14:textId="5767EDA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90EDB10" w14:textId="4EA1CF9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347B1C58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84C5D6A" w14:textId="6CB11A09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21B6C7AB" w14:textId="482E9E6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1470" w:type="dxa"/>
            <w:vAlign w:val="center"/>
          </w:tcPr>
          <w:p w14:paraId="073AA72C" w14:textId="067D73A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2 285,3</w:t>
            </w:r>
          </w:p>
        </w:tc>
        <w:tc>
          <w:tcPr>
            <w:tcW w:w="1470" w:type="dxa"/>
            <w:vAlign w:val="center"/>
          </w:tcPr>
          <w:p w14:paraId="631840CE" w14:textId="16C8E31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2 360,8</w:t>
            </w:r>
          </w:p>
        </w:tc>
      </w:tr>
      <w:tr w:rsidR="005437E9" w:rsidRPr="0035269D" w14:paraId="48D7747F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71FB18F5" w14:textId="0B7A8D59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40D40A86" w14:textId="70956D6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1 376,7</w:t>
            </w:r>
          </w:p>
        </w:tc>
        <w:tc>
          <w:tcPr>
            <w:tcW w:w="1470" w:type="dxa"/>
            <w:vAlign w:val="center"/>
          </w:tcPr>
          <w:p w14:paraId="2FC46B9A" w14:textId="43ED35A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2 022,0</w:t>
            </w:r>
          </w:p>
        </w:tc>
        <w:tc>
          <w:tcPr>
            <w:tcW w:w="1470" w:type="dxa"/>
            <w:vAlign w:val="center"/>
          </w:tcPr>
          <w:p w14:paraId="37D6DC8A" w14:textId="4013D6A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2 095,9</w:t>
            </w:r>
          </w:p>
        </w:tc>
      </w:tr>
      <w:tr w:rsidR="005437E9" w:rsidRPr="0035269D" w14:paraId="1AC96A07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03009D17" w14:textId="77777777" w:rsidR="005437E9" w:rsidRPr="005641EB" w:rsidRDefault="005437E9" w:rsidP="005437E9">
            <w:pPr>
              <w:ind w:left="174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Инвестиции предприятий прямого инвестирования в прямого инвестора </w:t>
            </w:r>
          </w:p>
          <w:p w14:paraId="0C9D083A" w14:textId="49971DBF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(обратное инвестирование)</w:t>
            </w:r>
          </w:p>
        </w:tc>
        <w:tc>
          <w:tcPr>
            <w:tcW w:w="1470" w:type="dxa"/>
            <w:vAlign w:val="center"/>
          </w:tcPr>
          <w:p w14:paraId="0D09E2D1" w14:textId="297C3F9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DAA7EDC" w14:textId="1F6D078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C6DC91D" w14:textId="45DBD12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5DA27820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BF55833" w14:textId="1E505B0C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26383D01" w14:textId="43BE5FB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163,3</w:t>
            </w:r>
          </w:p>
        </w:tc>
        <w:tc>
          <w:tcPr>
            <w:tcW w:w="1470" w:type="dxa"/>
            <w:vAlign w:val="center"/>
          </w:tcPr>
          <w:p w14:paraId="4D2435BA" w14:textId="2C1FE4E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263,3</w:t>
            </w:r>
          </w:p>
        </w:tc>
        <w:tc>
          <w:tcPr>
            <w:tcW w:w="1470" w:type="dxa"/>
            <w:vAlign w:val="center"/>
          </w:tcPr>
          <w:p w14:paraId="4F1116BF" w14:textId="588368B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264,9</w:t>
            </w:r>
          </w:p>
        </w:tc>
      </w:tr>
      <w:tr w:rsidR="005437E9" w:rsidRPr="0035269D" w14:paraId="3CB22710" w14:textId="77777777" w:rsidTr="005641EB">
        <w:trPr>
          <w:trHeight w:val="355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3CE73C31" w14:textId="1CEA69E6" w:rsidR="005437E9" w:rsidRPr="005641EB" w:rsidRDefault="005437E9" w:rsidP="005437E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>Портфельные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48A1095" w14:textId="6E12E20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4 720,4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08891B5" w14:textId="0D07B16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4 192,1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7C3961" w14:textId="102BFD7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4 186,4</w:t>
            </w:r>
          </w:p>
        </w:tc>
      </w:tr>
      <w:tr w:rsidR="005437E9" w:rsidRPr="0035269D" w14:paraId="2ADB5291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16B3CE1D" w14:textId="77777777" w:rsidR="005437E9" w:rsidRPr="005641EB" w:rsidRDefault="005437E9" w:rsidP="005437E9">
            <w:pPr>
              <w:ind w:left="32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Инструменты участия в капитале и паи/акции </w:t>
            </w:r>
          </w:p>
          <w:p w14:paraId="19916F13" w14:textId="0AF6F9B1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инвестиционных фондов</w:t>
            </w:r>
          </w:p>
        </w:tc>
        <w:tc>
          <w:tcPr>
            <w:tcW w:w="1470" w:type="dxa"/>
            <w:vAlign w:val="center"/>
          </w:tcPr>
          <w:p w14:paraId="596734CF" w14:textId="6176408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1470" w:type="dxa"/>
            <w:vAlign w:val="center"/>
          </w:tcPr>
          <w:p w14:paraId="258C55EE" w14:textId="7293C72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470" w:type="dxa"/>
            <w:vAlign w:val="center"/>
          </w:tcPr>
          <w:p w14:paraId="15AD0D13" w14:textId="447D362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5437E9" w:rsidRPr="0035269D" w14:paraId="639055AA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AFB5526" w14:textId="04AFEDAF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208A6B6B" w14:textId="108C19E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70C17F4" w14:textId="0D103B3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35D764D" w14:textId="4E93E84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03A7D210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333357F7" w14:textId="213BE0C0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7778E4C5" w14:textId="64275FC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1470" w:type="dxa"/>
            <w:vAlign w:val="center"/>
          </w:tcPr>
          <w:p w14:paraId="02AE3B44" w14:textId="6D92B08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470" w:type="dxa"/>
            <w:vAlign w:val="center"/>
          </w:tcPr>
          <w:p w14:paraId="1F651372" w14:textId="76FB916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50,3</w:t>
            </w:r>
          </w:p>
        </w:tc>
      </w:tr>
      <w:tr w:rsidR="005437E9" w:rsidRPr="0035269D" w14:paraId="615DF2DC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8325487" w14:textId="12C09B39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4BE4687F" w14:textId="628FD62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B5FA729" w14:textId="5B66177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11C9A73" w14:textId="470E59E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16EA9702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6C3ACDE4" w14:textId="280468A1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03BEA533" w14:textId="3620AAA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46,4</w:t>
            </w:r>
          </w:p>
        </w:tc>
        <w:tc>
          <w:tcPr>
            <w:tcW w:w="1470" w:type="dxa"/>
            <w:vAlign w:val="center"/>
          </w:tcPr>
          <w:p w14:paraId="79039D22" w14:textId="6D12B76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57,5</w:t>
            </w:r>
          </w:p>
        </w:tc>
        <w:tc>
          <w:tcPr>
            <w:tcW w:w="1470" w:type="dxa"/>
            <w:vAlign w:val="center"/>
          </w:tcPr>
          <w:p w14:paraId="383CFE0A" w14:textId="27DFC89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56,2</w:t>
            </w:r>
          </w:p>
        </w:tc>
      </w:tr>
      <w:tr w:rsidR="005437E9" w:rsidRPr="0035269D" w14:paraId="39044F13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40AFE53E" w14:textId="36FF0EEB" w:rsidR="005437E9" w:rsidRPr="005641EB" w:rsidRDefault="005437E9" w:rsidP="005437E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09C8EB9A" w14:textId="1EDB55B2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470" w:type="dxa"/>
            <w:vAlign w:val="center"/>
          </w:tcPr>
          <w:p w14:paraId="3F4EA8E8" w14:textId="630CD9F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470" w:type="dxa"/>
            <w:vAlign w:val="center"/>
          </w:tcPr>
          <w:p w14:paraId="25FB6953" w14:textId="00AE979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5437E9" w:rsidRPr="0035269D" w14:paraId="30E59133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755A4F09" w14:textId="0A81019D" w:rsidR="005437E9" w:rsidRPr="005641EB" w:rsidRDefault="005437E9" w:rsidP="005437E9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Долговые ценные бумаги </w:t>
            </w:r>
          </w:p>
        </w:tc>
        <w:tc>
          <w:tcPr>
            <w:tcW w:w="1470" w:type="dxa"/>
            <w:vAlign w:val="center"/>
          </w:tcPr>
          <w:p w14:paraId="4AB851E6" w14:textId="363127D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4 636,9</w:t>
            </w:r>
          </w:p>
        </w:tc>
        <w:tc>
          <w:tcPr>
            <w:tcW w:w="1470" w:type="dxa"/>
            <w:vAlign w:val="center"/>
          </w:tcPr>
          <w:p w14:paraId="07EBD455" w14:textId="0446014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4 086,3</w:t>
            </w:r>
          </w:p>
        </w:tc>
        <w:tc>
          <w:tcPr>
            <w:tcW w:w="1470" w:type="dxa"/>
            <w:vAlign w:val="center"/>
          </w:tcPr>
          <w:p w14:paraId="29049C1B" w14:textId="23041B7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4 079,9</w:t>
            </w:r>
          </w:p>
        </w:tc>
      </w:tr>
      <w:tr w:rsidR="005437E9" w:rsidRPr="0035269D" w14:paraId="3BBA9A1D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72001FC0" w14:textId="143CCAA5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lastRenderedPageBreak/>
              <w:t>Центральный банк</w:t>
            </w:r>
          </w:p>
        </w:tc>
        <w:tc>
          <w:tcPr>
            <w:tcW w:w="1470" w:type="dxa"/>
            <w:vAlign w:val="center"/>
          </w:tcPr>
          <w:p w14:paraId="198E8C24" w14:textId="2381670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540F808" w14:textId="28F24E2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DA69BFA" w14:textId="73B9FF2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3BBB960B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00B731A4" w14:textId="00A34ED7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3869C592" w14:textId="2C2D3ED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993,2</w:t>
            </w:r>
          </w:p>
        </w:tc>
        <w:tc>
          <w:tcPr>
            <w:tcW w:w="1470" w:type="dxa"/>
            <w:vAlign w:val="center"/>
          </w:tcPr>
          <w:p w14:paraId="722610E9" w14:textId="580783E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893,9</w:t>
            </w:r>
          </w:p>
        </w:tc>
        <w:tc>
          <w:tcPr>
            <w:tcW w:w="1470" w:type="dxa"/>
            <w:vAlign w:val="center"/>
          </w:tcPr>
          <w:p w14:paraId="4EB61E77" w14:textId="7D75A47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926,0</w:t>
            </w:r>
          </w:p>
        </w:tc>
      </w:tr>
      <w:tr w:rsidR="005437E9" w:rsidRPr="0035269D" w14:paraId="24D31613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26780388" w14:textId="6880BEA9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7CEB9473" w14:textId="1E3B426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2 669,2</w:t>
            </w:r>
          </w:p>
        </w:tc>
        <w:tc>
          <w:tcPr>
            <w:tcW w:w="1470" w:type="dxa"/>
            <w:vAlign w:val="center"/>
          </w:tcPr>
          <w:p w14:paraId="1F37E44D" w14:textId="04121DF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2 375,0</w:t>
            </w:r>
          </w:p>
        </w:tc>
        <w:tc>
          <w:tcPr>
            <w:tcW w:w="1470" w:type="dxa"/>
            <w:vAlign w:val="center"/>
          </w:tcPr>
          <w:p w14:paraId="19C48FF3" w14:textId="6E54FD0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2 319,1</w:t>
            </w:r>
          </w:p>
        </w:tc>
      </w:tr>
      <w:tr w:rsidR="005437E9" w:rsidRPr="0035269D" w14:paraId="76AF33B6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102A49A" w14:textId="02E12E30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6D9DA1E8" w14:textId="142571D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974,5</w:t>
            </w:r>
          </w:p>
        </w:tc>
        <w:tc>
          <w:tcPr>
            <w:tcW w:w="1470" w:type="dxa"/>
            <w:vAlign w:val="center"/>
          </w:tcPr>
          <w:p w14:paraId="65CD7D77" w14:textId="4826658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817,3</w:t>
            </w:r>
          </w:p>
        </w:tc>
        <w:tc>
          <w:tcPr>
            <w:tcW w:w="1470" w:type="dxa"/>
            <w:vAlign w:val="center"/>
          </w:tcPr>
          <w:p w14:paraId="343880BA" w14:textId="3B03683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834,8</w:t>
            </w:r>
          </w:p>
        </w:tc>
      </w:tr>
      <w:tr w:rsidR="005437E9" w:rsidRPr="0035269D" w14:paraId="29192672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3A5FCCA5" w14:textId="3AB9C106" w:rsidR="005437E9" w:rsidRPr="005641EB" w:rsidRDefault="005437E9" w:rsidP="005437E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2257FABB" w14:textId="71082F8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3E55ABD" w14:textId="4CA3C78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4F3D402" w14:textId="725EE83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6384206C" w14:textId="77777777" w:rsidTr="005641EB">
        <w:trPr>
          <w:trHeight w:val="29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44E4B576" w14:textId="3960294A" w:rsidR="005437E9" w:rsidRPr="005641EB" w:rsidRDefault="005437E9" w:rsidP="005437E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Производные финансовые инструменты (кроме резервов) и опционы на акции для сотрудников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6807964" w14:textId="1842BDE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11,5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6704755" w14:textId="3295813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65F783B2" w14:textId="0267B363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0,9</w:t>
            </w:r>
          </w:p>
        </w:tc>
      </w:tr>
      <w:tr w:rsidR="005437E9" w:rsidRPr="0035269D" w14:paraId="3D15DCF1" w14:textId="77777777" w:rsidTr="005641EB">
        <w:trPr>
          <w:trHeight w:val="355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5EDCCA7D" w14:textId="208836AC" w:rsidR="005437E9" w:rsidRPr="005641EB" w:rsidRDefault="005437E9" w:rsidP="005437E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Прочие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A9832C8" w14:textId="0B969EC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37 247,2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BEC7B34" w14:textId="52CA5A4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45 463,3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9917A83" w14:textId="0B322BD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45 872,8</w:t>
            </w:r>
          </w:p>
        </w:tc>
      </w:tr>
      <w:tr w:rsidR="005437E9" w:rsidRPr="0035269D" w14:paraId="2792C99B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0AC9CBDE" w14:textId="1405FDA0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Прочие инструменты участия в капитале </w:t>
            </w:r>
          </w:p>
        </w:tc>
        <w:tc>
          <w:tcPr>
            <w:tcW w:w="1470" w:type="dxa"/>
            <w:vAlign w:val="center"/>
          </w:tcPr>
          <w:p w14:paraId="06DEE559" w14:textId="3581064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F178CB5" w14:textId="195C595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AC16029" w14:textId="359423B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282CD145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5483F6DF" w14:textId="77777777" w:rsidR="005437E9" w:rsidRPr="005641EB" w:rsidRDefault="005437E9" w:rsidP="005437E9">
            <w:pPr>
              <w:ind w:left="174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Специальные права заимствования </w:t>
            </w:r>
          </w:p>
          <w:p w14:paraId="37499551" w14:textId="65A29BF5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(Чистое принятие обязательств)</w:t>
            </w:r>
          </w:p>
        </w:tc>
        <w:tc>
          <w:tcPr>
            <w:tcW w:w="1470" w:type="dxa"/>
            <w:vAlign w:val="center"/>
          </w:tcPr>
          <w:p w14:paraId="50F3DD0C" w14:textId="1B7F7F5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1 107,3</w:t>
            </w:r>
          </w:p>
        </w:tc>
        <w:tc>
          <w:tcPr>
            <w:tcW w:w="1470" w:type="dxa"/>
            <w:vAlign w:val="center"/>
          </w:tcPr>
          <w:p w14:paraId="765D0E36" w14:textId="3DEDDBF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1 057,6</w:t>
            </w:r>
          </w:p>
        </w:tc>
        <w:tc>
          <w:tcPr>
            <w:tcW w:w="1470" w:type="dxa"/>
            <w:vAlign w:val="center"/>
          </w:tcPr>
          <w:p w14:paraId="7F923CA0" w14:textId="7629BCB5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1 070,1</w:t>
            </w:r>
          </w:p>
        </w:tc>
      </w:tr>
      <w:tr w:rsidR="005437E9" w:rsidRPr="0035269D" w14:paraId="0695CEF5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A650361" w14:textId="56194E19" w:rsidR="005437E9" w:rsidRPr="005641EB" w:rsidRDefault="005437E9" w:rsidP="005437E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долговые инструменты</w:t>
            </w:r>
          </w:p>
        </w:tc>
        <w:tc>
          <w:tcPr>
            <w:tcW w:w="1470" w:type="dxa"/>
            <w:vAlign w:val="center"/>
          </w:tcPr>
          <w:p w14:paraId="62832059" w14:textId="47936BE4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36 139,9</w:t>
            </w:r>
          </w:p>
        </w:tc>
        <w:tc>
          <w:tcPr>
            <w:tcW w:w="1470" w:type="dxa"/>
            <w:vAlign w:val="center"/>
          </w:tcPr>
          <w:p w14:paraId="2E76D1CF" w14:textId="514F22C9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44 405,7</w:t>
            </w:r>
          </w:p>
        </w:tc>
        <w:tc>
          <w:tcPr>
            <w:tcW w:w="1470" w:type="dxa"/>
            <w:vAlign w:val="center"/>
          </w:tcPr>
          <w:p w14:paraId="485BD8B7" w14:textId="7F2E2D0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44 802,7</w:t>
            </w:r>
          </w:p>
        </w:tc>
      </w:tr>
      <w:tr w:rsidR="005437E9" w:rsidRPr="0035269D" w14:paraId="7D5F2BFB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C3144C0" w14:textId="601392BA" w:rsidR="005437E9" w:rsidRPr="005641EB" w:rsidRDefault="005437E9" w:rsidP="005437E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642B6426" w14:textId="2CE2166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3E40413" w14:textId="301886B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6E0E934" w14:textId="2199DFC8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37E9" w:rsidRPr="0035269D" w14:paraId="5E41CF0C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54D30153" w14:textId="77777777" w:rsidR="005437E9" w:rsidRPr="005641EB" w:rsidRDefault="005437E9" w:rsidP="005437E9">
            <w:pPr>
              <w:ind w:left="311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Депозитные организации, за исключением </w:t>
            </w:r>
          </w:p>
          <w:p w14:paraId="47272FF3" w14:textId="3DE6AA5D" w:rsidR="005437E9" w:rsidRPr="005641EB" w:rsidRDefault="005437E9" w:rsidP="005437E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Центрального банка</w:t>
            </w:r>
          </w:p>
        </w:tc>
        <w:tc>
          <w:tcPr>
            <w:tcW w:w="1470" w:type="dxa"/>
            <w:vAlign w:val="center"/>
          </w:tcPr>
          <w:p w14:paraId="3D891979" w14:textId="2B488021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6 766,0</w:t>
            </w:r>
          </w:p>
        </w:tc>
        <w:tc>
          <w:tcPr>
            <w:tcW w:w="1470" w:type="dxa"/>
            <w:vAlign w:val="center"/>
          </w:tcPr>
          <w:p w14:paraId="42E8F12B" w14:textId="14B3B26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10 439,4</w:t>
            </w:r>
          </w:p>
        </w:tc>
        <w:tc>
          <w:tcPr>
            <w:tcW w:w="1470" w:type="dxa"/>
            <w:vAlign w:val="center"/>
          </w:tcPr>
          <w:p w14:paraId="4B502FAD" w14:textId="5A02C9BA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10 739,8</w:t>
            </w:r>
          </w:p>
        </w:tc>
      </w:tr>
      <w:tr w:rsidR="005437E9" w:rsidRPr="0035269D" w14:paraId="45A8DE6F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1DB0D8FA" w14:textId="2919CD63" w:rsidR="005437E9" w:rsidRPr="005641EB" w:rsidRDefault="005437E9" w:rsidP="005437E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7916A04D" w14:textId="3603D30B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15 290,6</w:t>
            </w:r>
          </w:p>
        </w:tc>
        <w:tc>
          <w:tcPr>
            <w:tcW w:w="1470" w:type="dxa"/>
            <w:vAlign w:val="center"/>
          </w:tcPr>
          <w:p w14:paraId="30612570" w14:textId="3B4CDCD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18 006,8</w:t>
            </w:r>
          </w:p>
        </w:tc>
        <w:tc>
          <w:tcPr>
            <w:tcW w:w="1470" w:type="dxa"/>
            <w:vAlign w:val="center"/>
          </w:tcPr>
          <w:p w14:paraId="0B0B2576" w14:textId="4591E9A6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18 436,9</w:t>
            </w:r>
          </w:p>
        </w:tc>
      </w:tr>
      <w:tr w:rsidR="005437E9" w:rsidRPr="0035269D" w14:paraId="339A4CA0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7A6A157F" w14:textId="4FD8B1AB" w:rsidR="005437E9" w:rsidRPr="005641EB" w:rsidRDefault="005437E9" w:rsidP="005437E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1D115585" w14:textId="43B5408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14 083,2</w:t>
            </w:r>
          </w:p>
        </w:tc>
        <w:tc>
          <w:tcPr>
            <w:tcW w:w="1470" w:type="dxa"/>
            <w:vAlign w:val="center"/>
          </w:tcPr>
          <w:p w14:paraId="53F8BD29" w14:textId="457070CC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15 959,5</w:t>
            </w:r>
          </w:p>
        </w:tc>
        <w:tc>
          <w:tcPr>
            <w:tcW w:w="1470" w:type="dxa"/>
            <w:vAlign w:val="center"/>
          </w:tcPr>
          <w:p w14:paraId="0CD3C787" w14:textId="0529FB6F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15 626,0</w:t>
            </w:r>
          </w:p>
        </w:tc>
      </w:tr>
      <w:tr w:rsidR="005437E9" w:rsidRPr="0035269D" w14:paraId="43E580B9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417A7403" w14:textId="6BA37E00" w:rsidR="005437E9" w:rsidRPr="005641EB" w:rsidRDefault="005437E9" w:rsidP="005437E9">
            <w:pPr>
              <w:spacing w:after="0"/>
              <w:ind w:left="462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60A38646" w14:textId="214637A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72,2</w:t>
            </w:r>
          </w:p>
        </w:tc>
        <w:tc>
          <w:tcPr>
            <w:tcW w:w="1470" w:type="dxa"/>
            <w:vAlign w:val="center"/>
          </w:tcPr>
          <w:p w14:paraId="63FDEFB8" w14:textId="3CE9A5B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470" w:type="dxa"/>
            <w:vAlign w:val="center"/>
          </w:tcPr>
          <w:p w14:paraId="5818A101" w14:textId="08DF841E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</w:rPr>
            </w:pPr>
            <w:r w:rsidRPr="00655F39"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5437E9" w:rsidRPr="0035269D" w14:paraId="715E622E" w14:textId="77777777" w:rsidTr="005641EB">
        <w:trPr>
          <w:trHeight w:val="355"/>
        </w:trPr>
        <w:tc>
          <w:tcPr>
            <w:tcW w:w="5250" w:type="dxa"/>
            <w:shd w:val="clear" w:color="auto" w:fill="A8D08D" w:themeFill="accent6" w:themeFillTint="99"/>
            <w:vAlign w:val="center"/>
            <w:hideMark/>
          </w:tcPr>
          <w:p w14:paraId="56881F7C" w14:textId="11A27F26" w:rsidR="005437E9" w:rsidRPr="005641EB" w:rsidRDefault="005437E9" w:rsidP="005437E9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Чистая МИП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58E156BF" w14:textId="73911B60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16 831,1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0919E190" w14:textId="0558EB8D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18 868,5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17494811" w14:textId="2958CA47" w:rsidR="005437E9" w:rsidRPr="005E4026" w:rsidRDefault="005437E9" w:rsidP="005437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19 033,7</w:t>
            </w:r>
          </w:p>
        </w:tc>
      </w:tr>
    </w:tbl>
    <w:p w14:paraId="4CE96CC8" w14:textId="77777777" w:rsidR="005619BD" w:rsidRDefault="005619BD" w:rsidP="00823473">
      <w:pPr>
        <w:rPr>
          <w:rFonts w:ascii="Arial" w:hAnsi="Arial" w:cs="Arial"/>
          <w:sz w:val="28"/>
          <w:lang w:val="uz-Cyrl-UZ"/>
        </w:rPr>
      </w:pPr>
    </w:p>
    <w:p w14:paraId="31FF080D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1FE4BAEF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24E41EFE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p w14:paraId="5E85CAA4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sectPr w:rsidR="0035269D" w:rsidSect="00B0389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06" w:right="85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51AF" w14:textId="77777777" w:rsidR="004C11B6" w:rsidRDefault="004C11B6" w:rsidP="00C72519">
      <w:pPr>
        <w:spacing w:after="0" w:line="240" w:lineRule="auto"/>
      </w:pPr>
      <w:r>
        <w:separator/>
      </w:r>
    </w:p>
  </w:endnote>
  <w:endnote w:type="continuationSeparator" w:id="0">
    <w:p w14:paraId="7A4CC311" w14:textId="77777777" w:rsidR="004C11B6" w:rsidRDefault="004C11B6" w:rsidP="00C7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A8CF" w14:textId="77777777" w:rsidR="004C11B6" w:rsidRPr="00D943C1" w:rsidRDefault="004C11B6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7C17C8" wp14:editId="0CA9209C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0" name="Прямоугольник 40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F6EF" w14:textId="796B3F48" w:rsidR="004C11B6" w:rsidRPr="00D943C1" w:rsidRDefault="004C11B6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7" name="Группа 3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B3FCB" w14:textId="77777777" w:rsidR="004C11B6" w:rsidRDefault="004C11B6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288AFBDB" w14:textId="77777777" w:rsidR="004C11B6" w:rsidRPr="00EB7814" w:rsidRDefault="004C11B6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C17C8" id="Группа 3" o:spid="_x0000_s1026" style="position:absolute;margin-left:-.9pt;margin-top:789.65pt;width:483.4pt;height:24.85pt;flip:x;z-index:-251656192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">
              <v:rect id="Прямоугольник 40" o:spid="_x0000_s102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" fillcolor="#6b8068" strokecolor="#6b8068" strokeweight=".25pt">
                <v:textbox inset="0,0,0,0">
                  <w:txbxContent>
                    <w:p w14:paraId="16F6F6EF" w14:textId="796B3F48" w:rsidR="004C11B6" w:rsidRPr="00D943C1" w:rsidRDefault="004C11B6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7" o:spid="_x0000_s102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Прямоугольник 38" o:spid="_x0000_s102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" filled="f" stroked="f" strokeweight=".5pt">
                  <v:textbox inset="0,0,0,0">
                    <w:txbxContent>
                      <w:p w14:paraId="16BB3FCB" w14:textId="77777777" w:rsidR="004C11B6" w:rsidRDefault="004C11B6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288AFBDB" w14:textId="77777777" w:rsidR="004C11B6" w:rsidRPr="00EB7814" w:rsidRDefault="004C11B6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9353" w14:textId="77777777" w:rsidR="004C11B6" w:rsidRDefault="004C11B6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F54C90D" wp14:editId="02B1E366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37EB" w14:textId="4B257A1E" w:rsidR="004C11B6" w:rsidRPr="00D943C1" w:rsidRDefault="004C11B6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Группа 8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E8BF2" w14:textId="77777777" w:rsidR="004C11B6" w:rsidRDefault="004C11B6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6D7B8898" w14:textId="77777777" w:rsidR="004C11B6" w:rsidRPr="00EB7814" w:rsidRDefault="004C11B6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4C90D" id="Группа 6" o:spid="_x0000_s1031" style="position:absolute;margin-left:-1.25pt;margin-top:789.65pt;width:482.25pt;height:25.75pt;z-index:-25165209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">
              <v:rect id="Прямоугольник 7" o:spid="_x0000_s103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" fillcolor="#6b8068" strokecolor="#6b8068" strokeweight=".25pt">
                <v:textbox inset="0,0,0,0">
                  <w:txbxContent>
                    <w:p w14:paraId="73C337EB" w14:textId="4B257A1E" w:rsidR="004C11B6" w:rsidRPr="00D943C1" w:rsidRDefault="004C11B6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8" o:spid="_x0000_s103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Прямоугольник 9" o:spid="_x0000_s103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" filled="f" stroked="f" strokeweight=".5pt">
                  <v:textbox inset="0,0,0,0">
                    <w:txbxContent>
                      <w:p w14:paraId="2FEE8BF2" w14:textId="77777777" w:rsidR="004C11B6" w:rsidRDefault="004C11B6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6D7B8898" w14:textId="77777777" w:rsidR="004C11B6" w:rsidRPr="00EB7814" w:rsidRDefault="004C11B6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122D" w14:textId="77777777" w:rsidR="004C11B6" w:rsidRPr="00D943C1" w:rsidRDefault="004C11B6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10816" behindDoc="1" locked="0" layoutInCell="1" allowOverlap="1" wp14:anchorId="4526021D" wp14:editId="5E2BF67D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45" name="Группа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6" name="Прямоугольник 46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E566" w14:textId="636D8A4A" w:rsidR="004C11B6" w:rsidRPr="00D943C1" w:rsidRDefault="004C11B6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F13BB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Группа 4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48" name="Прямоугольник 4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B25A7" w14:textId="79DB913E" w:rsidR="004C11B6" w:rsidRDefault="00CA2249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CA2249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18204E10" w14:textId="231CD33E" w:rsidR="004C11B6" w:rsidRPr="00EB7814" w:rsidRDefault="00CA2249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CA2249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КВАРТАЛЬНЫЙ ОТЧЁТ | I квартал 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6021D" id="Группа 45" o:spid="_x0000_s1036" style="position:absolute;margin-left:-.9pt;margin-top:789.65pt;width:483.4pt;height:24.85pt;flip:x;z-index:-251505664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">
              <v:rect id="Прямоугольник 46" o:spid="_x0000_s103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" fillcolor="#6b8068" strokecolor="#6b8068" strokeweight=".25pt">
                <v:textbox inset="0,0,0,0">
                  <w:txbxContent>
                    <w:p w14:paraId="56EEE566" w14:textId="636D8A4A" w:rsidR="004C11B6" w:rsidRPr="00D943C1" w:rsidRDefault="004C11B6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F13BBA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47" o:spid="_x0000_s103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Прямоугольник 48" o:spid="_x0000_s103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" filled="f" stroked="f" strokeweight=".5pt">
                  <v:textbox inset="0,0,0,0">
                    <w:txbxContent>
                      <w:p w14:paraId="203B25A7" w14:textId="79DB913E" w:rsidR="004C11B6" w:rsidRDefault="00CA2249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CA2249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18204E10" w14:textId="231CD33E" w:rsidR="004C11B6" w:rsidRPr="00EB7814" w:rsidRDefault="00CA2249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CA2249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КВАРТАЛЬНЫЙ ОТЧЁТ | I квартал 2023 года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662" w14:textId="77777777" w:rsidR="004C11B6" w:rsidRDefault="004C11B6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5392" behindDoc="1" locked="0" layoutInCell="1" allowOverlap="1" wp14:anchorId="579BFF16" wp14:editId="1695DB7E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30" name="Группа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31" name="Прямоугольник 31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EFA" w14:textId="7FA0BEEC" w:rsidR="004C11B6" w:rsidRPr="00D943C1" w:rsidRDefault="004C11B6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F13BB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Группа 32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33" name="Прямоугольник 33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90A71" w14:textId="77777777" w:rsidR="004C11B6" w:rsidRDefault="004C11B6" w:rsidP="00BF331D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551EDCA9" w14:textId="12EB0CC8" w:rsidR="004C11B6" w:rsidRPr="00EB7814" w:rsidRDefault="004C11B6" w:rsidP="00BF331D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КВАРТАЛЬНЫЙ ОТЧЁТ | I квартал 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9BFF16" id="Группа 30" o:spid="_x0000_s1041" style="position:absolute;margin-left:-1.25pt;margin-top:789.65pt;width:482.25pt;height:25.75pt;z-index:-251481088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">
              <v:rect id="Прямоугольник 31" o:spid="_x0000_s104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" fillcolor="#6b8068" strokecolor="#6b8068" strokeweight=".25pt">
                <v:textbox inset="0,0,0,0">
                  <w:txbxContent>
                    <w:p w14:paraId="2CB87EFA" w14:textId="7FA0BEEC" w:rsidR="004C11B6" w:rsidRPr="00D943C1" w:rsidRDefault="004C11B6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F13BBA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2" o:spid="_x0000_s104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rect id="Прямоугольник 33" o:spid="_x0000_s104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" filled="f" stroked="f" strokeweight=".5pt">
                  <v:textbox inset="0,0,0,0">
                    <w:txbxContent>
                      <w:p w14:paraId="09F90A71" w14:textId="77777777" w:rsidR="004C11B6" w:rsidRDefault="004C11B6" w:rsidP="00BF331D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551EDCA9" w14:textId="12EB0CC8" w:rsidR="004C11B6" w:rsidRPr="00EB7814" w:rsidRDefault="004C11B6" w:rsidP="00BF331D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КВАРТАЛЬНЫЙ ОТЧЁТ | I квартал 2023 года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70D3" w14:textId="77777777" w:rsidR="004C11B6" w:rsidRPr="00125DBA" w:rsidRDefault="004C11B6" w:rsidP="00125DBA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7440" behindDoc="1" locked="0" layoutInCell="1" allowOverlap="1" wp14:anchorId="0E1224DA" wp14:editId="691C7BE3">
              <wp:simplePos x="0" y="0"/>
              <wp:positionH relativeFrom="column">
                <wp:posOffset>-9525</wp:posOffset>
              </wp:positionH>
              <wp:positionV relativeFrom="page">
                <wp:posOffset>10090150</wp:posOffset>
              </wp:positionV>
              <wp:extent cx="6139180" cy="315595"/>
              <wp:effectExtent l="0" t="0" r="13970" b="8255"/>
              <wp:wrapSquare wrapText="bothSides"/>
              <wp:docPr id="58" name="Группа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59" name="Прямоугольник 59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CE89B" w14:textId="1524FB3D" w:rsidR="004C11B6" w:rsidRPr="00D943C1" w:rsidRDefault="004C11B6" w:rsidP="006472C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98733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0" name="Группа 60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61" name="Прямоугольник 61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E29349" w14:textId="46E4331A" w:rsidR="004C11B6" w:rsidRDefault="004C11B6" w:rsidP="006472C5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373920E0" w14:textId="109E7A7E" w:rsidR="004C11B6" w:rsidRPr="00EB7814" w:rsidRDefault="004C11B6" w:rsidP="006472C5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КВАРТАЛЬНЫЙ ОТЧЁТ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|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квартал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2023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года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1224DA" id="Группа 58" o:spid="_x0000_s1046" style="position:absolute;margin-left:-.75pt;margin-top:794.5pt;width:483.4pt;height:24.85pt;flip:x;z-index:-25147904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">
              <v:rect id="Прямоугольник 59" o:spid="_x0000_s104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" fillcolor="#6b8068" strokecolor="#6b8068" strokeweight=".25pt">
                <v:textbox inset="0,0,0,0">
                  <w:txbxContent>
                    <w:p w14:paraId="63ECE89B" w14:textId="1524FB3D" w:rsidR="004C11B6" w:rsidRPr="00D943C1" w:rsidRDefault="004C11B6" w:rsidP="006472C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987336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2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60" o:spid="_x0000_s104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Прямоугольник 61" o:spid="_x0000_s104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" filled="f" stroked="f" strokeweight=".5pt">
                  <v:textbox inset="0,0,0,0">
                    <w:txbxContent>
                      <w:p w14:paraId="48E29349" w14:textId="46E4331A" w:rsidR="004C11B6" w:rsidRDefault="004C11B6" w:rsidP="006472C5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373920E0" w14:textId="109E7A7E" w:rsidR="004C11B6" w:rsidRPr="00EB7814" w:rsidRDefault="004C11B6" w:rsidP="006472C5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КВАРТАЛЬНЫЙ ОТЧЁТ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|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квартал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2023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года</w:t>
                        </w:r>
                        <w:proofErr w:type="spellEnd"/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22EB" w14:textId="77777777" w:rsidR="004C11B6" w:rsidRPr="00D943C1" w:rsidRDefault="004C11B6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27200" behindDoc="1" locked="0" layoutInCell="1" allowOverlap="1" wp14:anchorId="4D5C0FBA" wp14:editId="5FD42CA2">
              <wp:simplePos x="0" y="0"/>
              <wp:positionH relativeFrom="column">
                <wp:posOffset>-14605</wp:posOffset>
              </wp:positionH>
              <wp:positionV relativeFrom="page">
                <wp:posOffset>10029825</wp:posOffset>
              </wp:positionV>
              <wp:extent cx="6257925" cy="315595"/>
              <wp:effectExtent l="0" t="0" r="9525" b="8255"/>
              <wp:wrapSquare wrapText="bothSides"/>
              <wp:docPr id="88" name="Группа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257925" cy="315595"/>
                        <a:chOff x="1" y="0"/>
                        <a:chExt cx="6581954" cy="324715"/>
                      </a:xfrm>
                    </wpg:grpSpPr>
                    <wps:wsp>
                      <wps:cNvPr id="92" name="Прямоугольник 92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427ED" w14:textId="2D70938C" w:rsidR="004C11B6" w:rsidRPr="00D943C1" w:rsidRDefault="004C11B6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98733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8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3" name="Группа 93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40B38" w14:textId="77777777" w:rsidR="004C11B6" w:rsidRDefault="004C11B6" w:rsidP="00BF331D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5870EC63" w14:textId="7DC8E4CE" w:rsidR="004C11B6" w:rsidRPr="00EB7814" w:rsidRDefault="004C11B6" w:rsidP="00BF331D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КВАРТАЛЬНЫЙ ОТЧЁТ | I квартал 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C0FBA" id="Группа 88" o:spid="_x0000_s1051" style="position:absolute;margin-left:-1.15pt;margin-top:789.75pt;width:492.75pt;height:24.85pt;flip:x;z-index:-25148928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">
              <v:rect id="Прямоугольник 92" o:spid="_x0000_s105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" fillcolor="#6b8068" strokecolor="#6b8068" strokeweight=".25pt">
                <v:textbox inset="0,0,0,0">
                  <w:txbxContent>
                    <w:p w14:paraId="358427ED" w14:textId="2D70938C" w:rsidR="004C11B6" w:rsidRPr="00D943C1" w:rsidRDefault="004C11B6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987336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8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93" o:spid="_x0000_s1053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rect id="Прямоугольник 94" o:spid="_x0000_s1054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5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" filled="f" stroked="f" strokeweight=".5pt">
                  <v:textbox inset="0,0,0,0">
                    <w:txbxContent>
                      <w:p w14:paraId="0CE40B38" w14:textId="77777777" w:rsidR="004C11B6" w:rsidRDefault="004C11B6" w:rsidP="00BF331D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5870EC63" w14:textId="7DC8E4CE" w:rsidR="004C11B6" w:rsidRPr="00EB7814" w:rsidRDefault="004C11B6" w:rsidP="00BF331D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КВАРТАЛЬНЫЙ ОТЧЁТ | I квартал 2023 года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5839" w14:textId="77777777" w:rsidR="004C11B6" w:rsidRDefault="004C11B6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0208" behindDoc="1" locked="0" layoutInCell="1" allowOverlap="1" wp14:anchorId="615830DC" wp14:editId="0F5763EE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6407D" w14:textId="6FF9F48C" w:rsidR="004C11B6" w:rsidRPr="00D943C1" w:rsidRDefault="004C11B6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98733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9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Группа 11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CE9FF" w14:textId="7BE41936" w:rsidR="004C11B6" w:rsidRDefault="004C11B6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1DF9A764" w14:textId="4FAA2335" w:rsidR="004C11B6" w:rsidRPr="00EB7814" w:rsidRDefault="004C11B6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КВАРТАЛЬНЫЙ ОТЧЁТ | I квартал 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5830DC" id="Группа 2" o:spid="_x0000_s1056" style="position:absolute;margin-left:-1.25pt;margin-top:789.65pt;width:482.25pt;height:25.75pt;z-index:-251446272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">
              <v:rect id="Прямоугольник 4" o:spid="_x0000_s105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" fillcolor="#6b8068" strokecolor="#6b8068" strokeweight=".25pt">
                <v:textbox inset="0,0,0,0">
                  <w:txbxContent>
                    <w:p w14:paraId="4086407D" w14:textId="6FF9F48C" w:rsidR="004C11B6" w:rsidRPr="00D943C1" w:rsidRDefault="004C11B6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987336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9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11" o:spid="_x0000_s1058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Прямоугольник 12" o:spid="_x0000_s1059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60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" filled="f" stroked="f" strokeweight=".5pt">
                  <v:textbox inset="0,0,0,0">
                    <w:txbxContent>
                      <w:p w14:paraId="298CE9FF" w14:textId="7BE41936" w:rsidR="004C11B6" w:rsidRDefault="004C11B6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1DF9A764" w14:textId="4FAA2335" w:rsidR="004C11B6" w:rsidRPr="00EB7814" w:rsidRDefault="004C11B6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КВАРТАЛЬНЫЙ ОТЧЁТ | I квартал 2023 года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33BE" w14:textId="77777777" w:rsidR="00CA2249" w:rsidRDefault="00CA2249" w:rsidP="00CA2249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6352" behindDoc="1" locked="0" layoutInCell="1" allowOverlap="1" wp14:anchorId="3DD3B419" wp14:editId="7DB10622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24" name="Группа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25" name="Прямоугольник 25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5E52B" w14:textId="11079E8D" w:rsidR="00CA2249" w:rsidRPr="00D943C1" w:rsidRDefault="00CA2249" w:rsidP="00CA2249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F13BB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5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Группа 26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5939E" w14:textId="77777777" w:rsidR="00CA2249" w:rsidRDefault="00CA2249" w:rsidP="00CA224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7F6CC493" w14:textId="77777777" w:rsidR="00CA2249" w:rsidRPr="00EB7814" w:rsidRDefault="00CA2249" w:rsidP="00CA224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КВАРТАЛЬНЫЙ ОТЧЁТ | I квартал 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D3B419" id="Группа 24" o:spid="_x0000_s1061" style="position:absolute;margin-left:-1.25pt;margin-top:789.65pt;width:482.25pt;height:25.75pt;z-index:-251440128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">
              <v:rect id="Прямоугольник 25" o:spid="_x0000_s106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" fillcolor="#6b8068" strokecolor="#6b8068" strokeweight=".25pt">
                <v:textbox inset="0,0,0,0">
                  <w:txbxContent>
                    <w:p w14:paraId="5405E52B" w14:textId="11079E8D" w:rsidR="00CA2249" w:rsidRPr="00D943C1" w:rsidRDefault="00CA2249" w:rsidP="00CA2249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F13BBA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5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26" o:spid="_x0000_s106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Прямоугольник 27" o:spid="_x0000_s106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6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" filled="f" stroked="f" strokeweight=".5pt">
                  <v:textbox inset="0,0,0,0">
                    <w:txbxContent>
                      <w:p w14:paraId="0135939E" w14:textId="77777777" w:rsidR="00CA2249" w:rsidRDefault="00CA2249" w:rsidP="00CA224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7F6CC493" w14:textId="77777777" w:rsidR="00CA2249" w:rsidRPr="00EB7814" w:rsidRDefault="00CA2249" w:rsidP="00CA224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КВАРТАЛЬНЫЙ ОТЧЁТ | I квартал 2023 года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  <w:p w14:paraId="28B324BE" w14:textId="206EC19A" w:rsidR="004C11B6" w:rsidRPr="00CA2249" w:rsidRDefault="004C11B6" w:rsidP="00CA22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8BAF" w14:textId="77777777" w:rsidR="004C11B6" w:rsidRDefault="004C11B6" w:rsidP="00C72519">
      <w:pPr>
        <w:spacing w:after="0" w:line="240" w:lineRule="auto"/>
      </w:pPr>
      <w:r>
        <w:separator/>
      </w:r>
    </w:p>
  </w:footnote>
  <w:footnote w:type="continuationSeparator" w:id="0">
    <w:p w14:paraId="4579DF3B" w14:textId="77777777" w:rsidR="004C11B6" w:rsidRDefault="004C11B6" w:rsidP="00C7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720E" w14:textId="271F8B41" w:rsidR="004C11B6" w:rsidRPr="007500E9" w:rsidRDefault="004C11B6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8235EC" wp14:editId="1B5B761A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3BEED09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1934344139"/>
        <w:placeholder>
          <w:docPart w:val="256E194B1252400195673FA9541A6D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 w:cs="Arial"/>
            <w:color w:val="6B8068"/>
            <w:sz w:val="20"/>
          </w:rPr>
          <w:t>ЦЕНТРАЛЬНЫЙ БАНК РЕСПУБЛИКИ УЗБЕКИСТАН</w:t>
        </w:r>
      </w:sdtContent>
    </w:sdt>
  </w:p>
  <w:p w14:paraId="71B07C18" w14:textId="77777777" w:rsidR="004C11B6" w:rsidRDefault="004C11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6E6A" w14:textId="77777777" w:rsidR="004C11B6" w:rsidRDefault="004C11B6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E9558" wp14:editId="764418E6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3751DF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AByFxWDAIA&#10;AC8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54DAD257" w14:textId="77777777" w:rsidR="004C11B6" w:rsidRDefault="004C11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894" w14:textId="486D9FF6" w:rsidR="004C11B6" w:rsidRDefault="004C11B6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66112" behindDoc="0" locked="0" layoutInCell="1" allowOverlap="1" wp14:anchorId="72754260" wp14:editId="178060FA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02" name="Прямая соединительная линия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8AB8C" id="Прямая соединительная линия 102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BF331D">
      <w:rPr>
        <w:rFonts w:ascii="Arial" w:hAnsi="Arial" w:cs="Arial"/>
        <w:color w:val="6B8068"/>
        <w:sz w:val="20"/>
        <w:lang w:val="uz-Cyrl-UZ"/>
      </w:rPr>
      <w:t>ЦЕНТРАЛЬНЫЙ БАНК РЕСПУБЛИКИ УЗБЕКИСТАН</w:t>
    </w:r>
  </w:p>
  <w:p w14:paraId="05D5B45F" w14:textId="77777777" w:rsidR="004C11B6" w:rsidRDefault="004C11B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33CF" w14:textId="0BFE6C63" w:rsidR="004C11B6" w:rsidRPr="00CD7305" w:rsidRDefault="004C11B6" w:rsidP="00CD7305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29D14B18" wp14:editId="5D3A9AC7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44" name="Прямая соединительная линия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3C6068" id="Прямая соединительная линия 4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RwOVU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  <w:lang w:val="uz-Cyrl-UZ"/>
        </w:rPr>
        <w:alias w:val="Автор"/>
        <w:tag w:val=""/>
        <w:id w:val="-1821115261"/>
        <w:placeholder>
          <w:docPart w:val="D166B9C544D345ED998596DC7CB416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BF331D">
          <w:rPr>
            <w:rFonts w:ascii="Arial" w:hAnsi="Arial" w:cs="Arial"/>
            <w:color w:val="6B8068"/>
            <w:sz w:val="20"/>
            <w:lang w:val="uz-Cyrl-UZ"/>
          </w:rPr>
          <w:t>ЦЕНТРАЛЬНЫЙ БАНК РЕСПУБЛИКИ УЗБЕКИСТАН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C1EE" w14:textId="018DC3EC" w:rsidR="004C11B6" w:rsidRPr="007500E9" w:rsidRDefault="004C11B6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9432003" wp14:editId="5F2FF1CC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96" name="Прямая соединительная линия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E11B87" id="Прямая соединительная линия 9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4nPnH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2036728997"/>
        <w:placeholder>
          <w:docPart w:val="518249BB22124DF2BF988B690B939E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 w:cs="Arial"/>
            <w:color w:val="6B8068"/>
            <w:sz w:val="20"/>
          </w:rPr>
          <w:t>ЦЕНТРАЛЬНЫЙ БАНК РЕСПУБЛИКИ УЗБЕКИСТАН</w:t>
        </w:r>
      </w:sdtContent>
    </w:sdt>
  </w:p>
  <w:p w14:paraId="0335CD5D" w14:textId="77777777" w:rsidR="004C11B6" w:rsidRDefault="004C11B6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0072" w14:textId="6E780844" w:rsidR="004C11B6" w:rsidRPr="008C4A3D" w:rsidRDefault="004C11B6" w:rsidP="009C3F84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0D3DFB3F" wp14:editId="1DDC4D98">
              <wp:simplePos x="0" y="0"/>
              <wp:positionH relativeFrom="column">
                <wp:posOffset>6091819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DD654" id="Прямая соединительная линия 1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5pt,-.85pt" to="47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BF331D">
      <w:rPr>
        <w:rFonts w:ascii="Arial" w:hAnsi="Arial" w:cs="Arial"/>
        <w:color w:val="6B8068"/>
        <w:sz w:val="20"/>
        <w:lang w:val="uz-Cyrl-UZ"/>
      </w:rPr>
      <w:t>ЦЕНТРАЛЬНЫЙ БАНК РЕСПУБЛИКИ УЗБЕКИСТАН</w:t>
    </w:r>
  </w:p>
  <w:p w14:paraId="4F1ECAF9" w14:textId="1874EC75" w:rsidR="004C11B6" w:rsidRPr="009C3F84" w:rsidRDefault="004C11B6" w:rsidP="009C3F8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6F08" w14:textId="2551FF18" w:rsidR="004C11B6" w:rsidRPr="00CA2249" w:rsidRDefault="00CA2249" w:rsidP="00CA2249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78400" behindDoc="0" locked="0" layoutInCell="1" allowOverlap="1" wp14:anchorId="4137147B" wp14:editId="79197930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29" name="Прямая соединительная линия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E3836" id="Прямая соединительная линия 2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BLyJJjDAIA&#10;ADE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BF331D">
      <w:rPr>
        <w:rFonts w:ascii="Arial" w:hAnsi="Arial" w:cs="Arial"/>
        <w:color w:val="6B8068"/>
        <w:sz w:val="20"/>
        <w:lang w:val="uz-Cyrl-UZ"/>
      </w:rPr>
      <w:t>ЦЕНТРАЛЬНЫЙ БАНК РЕСПУБЛИКИ УЗБЕКИСТАН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0D8B"/>
    <w:multiLevelType w:val="hybridMultilevel"/>
    <w:tmpl w:val="1ABE30FA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193EE8"/>
    <w:multiLevelType w:val="hybridMultilevel"/>
    <w:tmpl w:val="FAECDB4E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253EDD"/>
    <w:multiLevelType w:val="hybridMultilevel"/>
    <w:tmpl w:val="1E1C95B8"/>
    <w:lvl w:ilvl="0" w:tplc="CCCC288E">
      <w:start w:val="202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7D7779"/>
    <w:multiLevelType w:val="hybridMultilevel"/>
    <w:tmpl w:val="4EA80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01790"/>
    <w:multiLevelType w:val="hybridMultilevel"/>
    <w:tmpl w:val="4FE0C7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9412ACF"/>
    <w:multiLevelType w:val="hybridMultilevel"/>
    <w:tmpl w:val="4A18EB42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CA0181"/>
    <w:multiLevelType w:val="multilevel"/>
    <w:tmpl w:val="ABC4F2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7E81D18"/>
    <w:multiLevelType w:val="hybridMultilevel"/>
    <w:tmpl w:val="D5445148"/>
    <w:lvl w:ilvl="0" w:tplc="A5ECC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6CD1"/>
    <w:multiLevelType w:val="hybridMultilevel"/>
    <w:tmpl w:val="CBFA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450E6"/>
    <w:multiLevelType w:val="hybridMultilevel"/>
    <w:tmpl w:val="AC2C8D1C"/>
    <w:lvl w:ilvl="0" w:tplc="88B29C24">
      <w:start w:val="202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D330323"/>
    <w:multiLevelType w:val="hybridMultilevel"/>
    <w:tmpl w:val="7512C166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751FD1"/>
    <w:multiLevelType w:val="hybridMultilevel"/>
    <w:tmpl w:val="5F28FB60"/>
    <w:lvl w:ilvl="0" w:tplc="6FBCE0B0">
      <w:start w:val="202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7E8B"/>
    <w:multiLevelType w:val="hybridMultilevel"/>
    <w:tmpl w:val="DCC63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24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23"/>
  </w:num>
  <w:num w:numId="11">
    <w:abstractNumId w:val="20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9"/>
    <w:rsid w:val="00002DCA"/>
    <w:rsid w:val="0000395D"/>
    <w:rsid w:val="000041B1"/>
    <w:rsid w:val="00004AFE"/>
    <w:rsid w:val="00005607"/>
    <w:rsid w:val="00005D73"/>
    <w:rsid w:val="00014AEB"/>
    <w:rsid w:val="00016212"/>
    <w:rsid w:val="000162B7"/>
    <w:rsid w:val="00021C3B"/>
    <w:rsid w:val="00021FC3"/>
    <w:rsid w:val="00022CF4"/>
    <w:rsid w:val="00023B78"/>
    <w:rsid w:val="00024AA2"/>
    <w:rsid w:val="00026669"/>
    <w:rsid w:val="000266C4"/>
    <w:rsid w:val="00031ECB"/>
    <w:rsid w:val="0004285F"/>
    <w:rsid w:val="000511D7"/>
    <w:rsid w:val="000512BB"/>
    <w:rsid w:val="0005145A"/>
    <w:rsid w:val="0005617F"/>
    <w:rsid w:val="00057547"/>
    <w:rsid w:val="00062F7F"/>
    <w:rsid w:val="00067BDD"/>
    <w:rsid w:val="00070ADF"/>
    <w:rsid w:val="00072B08"/>
    <w:rsid w:val="00073922"/>
    <w:rsid w:val="00074C82"/>
    <w:rsid w:val="00074FBF"/>
    <w:rsid w:val="00080C3F"/>
    <w:rsid w:val="00084345"/>
    <w:rsid w:val="0009239B"/>
    <w:rsid w:val="000940DB"/>
    <w:rsid w:val="00094CC5"/>
    <w:rsid w:val="00095CE2"/>
    <w:rsid w:val="00097885"/>
    <w:rsid w:val="000A0E8D"/>
    <w:rsid w:val="000A2BEC"/>
    <w:rsid w:val="000B2983"/>
    <w:rsid w:val="000B2F32"/>
    <w:rsid w:val="000B5415"/>
    <w:rsid w:val="000B705C"/>
    <w:rsid w:val="000C3E96"/>
    <w:rsid w:val="000C4B7A"/>
    <w:rsid w:val="000C592F"/>
    <w:rsid w:val="000C7C9C"/>
    <w:rsid w:val="000D2EB9"/>
    <w:rsid w:val="000D342A"/>
    <w:rsid w:val="000E3785"/>
    <w:rsid w:val="000E4927"/>
    <w:rsid w:val="000F325C"/>
    <w:rsid w:val="000F6A2B"/>
    <w:rsid w:val="00100904"/>
    <w:rsid w:val="00105E7E"/>
    <w:rsid w:val="0010603C"/>
    <w:rsid w:val="00107225"/>
    <w:rsid w:val="0011449C"/>
    <w:rsid w:val="00114703"/>
    <w:rsid w:val="00120A54"/>
    <w:rsid w:val="00122AE8"/>
    <w:rsid w:val="00125DBA"/>
    <w:rsid w:val="00127D7B"/>
    <w:rsid w:val="0013213D"/>
    <w:rsid w:val="001327C4"/>
    <w:rsid w:val="0013399E"/>
    <w:rsid w:val="00134C27"/>
    <w:rsid w:val="00135287"/>
    <w:rsid w:val="001363D8"/>
    <w:rsid w:val="0014450F"/>
    <w:rsid w:val="00155865"/>
    <w:rsid w:val="00157706"/>
    <w:rsid w:val="00160A50"/>
    <w:rsid w:val="00162195"/>
    <w:rsid w:val="0016288A"/>
    <w:rsid w:val="00171538"/>
    <w:rsid w:val="001739CB"/>
    <w:rsid w:val="00173DEA"/>
    <w:rsid w:val="001764B2"/>
    <w:rsid w:val="00180038"/>
    <w:rsid w:val="001862D2"/>
    <w:rsid w:val="0019071B"/>
    <w:rsid w:val="00192AFA"/>
    <w:rsid w:val="00195D5C"/>
    <w:rsid w:val="00196D8F"/>
    <w:rsid w:val="00197646"/>
    <w:rsid w:val="001A243A"/>
    <w:rsid w:val="001B0879"/>
    <w:rsid w:val="001B1EA5"/>
    <w:rsid w:val="001B3038"/>
    <w:rsid w:val="001B320A"/>
    <w:rsid w:val="001B46C2"/>
    <w:rsid w:val="001B5D7B"/>
    <w:rsid w:val="001B7EB6"/>
    <w:rsid w:val="001D0A6B"/>
    <w:rsid w:val="001D0B4F"/>
    <w:rsid w:val="001D2A42"/>
    <w:rsid w:val="001D36A5"/>
    <w:rsid w:val="001D6A9B"/>
    <w:rsid w:val="001E156A"/>
    <w:rsid w:val="001E3DFE"/>
    <w:rsid w:val="00200CD3"/>
    <w:rsid w:val="0020166A"/>
    <w:rsid w:val="002048EE"/>
    <w:rsid w:val="00205E2C"/>
    <w:rsid w:val="00210501"/>
    <w:rsid w:val="00211A97"/>
    <w:rsid w:val="002139B8"/>
    <w:rsid w:val="00217AE7"/>
    <w:rsid w:val="00221EBF"/>
    <w:rsid w:val="00226E22"/>
    <w:rsid w:val="002300C4"/>
    <w:rsid w:val="002323FC"/>
    <w:rsid w:val="00234C82"/>
    <w:rsid w:val="00235A7B"/>
    <w:rsid w:val="00241018"/>
    <w:rsid w:val="00241D75"/>
    <w:rsid w:val="002436CF"/>
    <w:rsid w:val="002446CB"/>
    <w:rsid w:val="00247706"/>
    <w:rsid w:val="00261878"/>
    <w:rsid w:val="00261EC2"/>
    <w:rsid w:val="002645D9"/>
    <w:rsid w:val="00275821"/>
    <w:rsid w:val="00276006"/>
    <w:rsid w:val="00276BA6"/>
    <w:rsid w:val="00280C88"/>
    <w:rsid w:val="00281101"/>
    <w:rsid w:val="00285241"/>
    <w:rsid w:val="00291909"/>
    <w:rsid w:val="00292E1F"/>
    <w:rsid w:val="002936BA"/>
    <w:rsid w:val="00293CBB"/>
    <w:rsid w:val="002978DA"/>
    <w:rsid w:val="002A23ED"/>
    <w:rsid w:val="002A6965"/>
    <w:rsid w:val="002B00E3"/>
    <w:rsid w:val="002B03A0"/>
    <w:rsid w:val="002B331F"/>
    <w:rsid w:val="002C0DB1"/>
    <w:rsid w:val="002C34ED"/>
    <w:rsid w:val="002C5C18"/>
    <w:rsid w:val="002C5ECF"/>
    <w:rsid w:val="002D69AE"/>
    <w:rsid w:val="002D7E9A"/>
    <w:rsid w:val="002E18A3"/>
    <w:rsid w:val="002E28B6"/>
    <w:rsid w:val="002E2FE3"/>
    <w:rsid w:val="002F1D80"/>
    <w:rsid w:val="002F2D1E"/>
    <w:rsid w:val="002F305E"/>
    <w:rsid w:val="002F4544"/>
    <w:rsid w:val="002F5DB7"/>
    <w:rsid w:val="002F7105"/>
    <w:rsid w:val="00300721"/>
    <w:rsid w:val="0030184E"/>
    <w:rsid w:val="003173D5"/>
    <w:rsid w:val="003175C1"/>
    <w:rsid w:val="00317719"/>
    <w:rsid w:val="00322A97"/>
    <w:rsid w:val="00324324"/>
    <w:rsid w:val="00325056"/>
    <w:rsid w:val="00325B66"/>
    <w:rsid w:val="00326C26"/>
    <w:rsid w:val="00334E85"/>
    <w:rsid w:val="003365A4"/>
    <w:rsid w:val="0034056E"/>
    <w:rsid w:val="00341D0A"/>
    <w:rsid w:val="00347235"/>
    <w:rsid w:val="00347800"/>
    <w:rsid w:val="00350719"/>
    <w:rsid w:val="003510A3"/>
    <w:rsid w:val="0035269D"/>
    <w:rsid w:val="00356C37"/>
    <w:rsid w:val="00366314"/>
    <w:rsid w:val="00370048"/>
    <w:rsid w:val="00371BE7"/>
    <w:rsid w:val="00371C38"/>
    <w:rsid w:val="0037306C"/>
    <w:rsid w:val="00374BD5"/>
    <w:rsid w:val="0037528F"/>
    <w:rsid w:val="0038025A"/>
    <w:rsid w:val="00380E4A"/>
    <w:rsid w:val="00382367"/>
    <w:rsid w:val="0038462E"/>
    <w:rsid w:val="003870AE"/>
    <w:rsid w:val="00392D99"/>
    <w:rsid w:val="00393591"/>
    <w:rsid w:val="00395D4D"/>
    <w:rsid w:val="003B2E0B"/>
    <w:rsid w:val="003B35C6"/>
    <w:rsid w:val="003B4061"/>
    <w:rsid w:val="003B4182"/>
    <w:rsid w:val="003B44F3"/>
    <w:rsid w:val="003B4ED4"/>
    <w:rsid w:val="003B6039"/>
    <w:rsid w:val="003B68FC"/>
    <w:rsid w:val="003C05BF"/>
    <w:rsid w:val="003C07EF"/>
    <w:rsid w:val="003C1389"/>
    <w:rsid w:val="003C46FE"/>
    <w:rsid w:val="003C48FF"/>
    <w:rsid w:val="003C6EDD"/>
    <w:rsid w:val="003C741F"/>
    <w:rsid w:val="003D0001"/>
    <w:rsid w:val="003D5670"/>
    <w:rsid w:val="003E0E87"/>
    <w:rsid w:val="003E1416"/>
    <w:rsid w:val="003E6F11"/>
    <w:rsid w:val="003F3CCC"/>
    <w:rsid w:val="004009E1"/>
    <w:rsid w:val="00400E20"/>
    <w:rsid w:val="0040254A"/>
    <w:rsid w:val="004055DC"/>
    <w:rsid w:val="00405E88"/>
    <w:rsid w:val="00407FE7"/>
    <w:rsid w:val="00412946"/>
    <w:rsid w:val="00412D44"/>
    <w:rsid w:val="00416C69"/>
    <w:rsid w:val="004237D6"/>
    <w:rsid w:val="004257F7"/>
    <w:rsid w:val="00427B84"/>
    <w:rsid w:val="00427E11"/>
    <w:rsid w:val="004302D2"/>
    <w:rsid w:val="0043053B"/>
    <w:rsid w:val="00432D40"/>
    <w:rsid w:val="00437E35"/>
    <w:rsid w:val="00446583"/>
    <w:rsid w:val="00446F70"/>
    <w:rsid w:val="00450D19"/>
    <w:rsid w:val="00451EF4"/>
    <w:rsid w:val="00452216"/>
    <w:rsid w:val="00453827"/>
    <w:rsid w:val="004549E0"/>
    <w:rsid w:val="004703C9"/>
    <w:rsid w:val="00475824"/>
    <w:rsid w:val="00487093"/>
    <w:rsid w:val="00487F49"/>
    <w:rsid w:val="004900BB"/>
    <w:rsid w:val="004924E2"/>
    <w:rsid w:val="004952F1"/>
    <w:rsid w:val="004957F4"/>
    <w:rsid w:val="004A2B4D"/>
    <w:rsid w:val="004A3B37"/>
    <w:rsid w:val="004A45CD"/>
    <w:rsid w:val="004A523A"/>
    <w:rsid w:val="004A5E38"/>
    <w:rsid w:val="004B2457"/>
    <w:rsid w:val="004B412D"/>
    <w:rsid w:val="004C11B6"/>
    <w:rsid w:val="004C134A"/>
    <w:rsid w:val="004C5CB1"/>
    <w:rsid w:val="004C5FB3"/>
    <w:rsid w:val="004D0C6A"/>
    <w:rsid w:val="004D20BA"/>
    <w:rsid w:val="004D6B69"/>
    <w:rsid w:val="004E107C"/>
    <w:rsid w:val="004E3FF8"/>
    <w:rsid w:val="004E7B14"/>
    <w:rsid w:val="004F11FB"/>
    <w:rsid w:val="004F1495"/>
    <w:rsid w:val="004F1A4C"/>
    <w:rsid w:val="004F1E42"/>
    <w:rsid w:val="004F4554"/>
    <w:rsid w:val="004F4ADB"/>
    <w:rsid w:val="004F53DF"/>
    <w:rsid w:val="004F596D"/>
    <w:rsid w:val="004F5BA1"/>
    <w:rsid w:val="004F73E0"/>
    <w:rsid w:val="0050092F"/>
    <w:rsid w:val="00501120"/>
    <w:rsid w:val="00504F01"/>
    <w:rsid w:val="00506E00"/>
    <w:rsid w:val="00507EC7"/>
    <w:rsid w:val="00514BB3"/>
    <w:rsid w:val="00521559"/>
    <w:rsid w:val="00524414"/>
    <w:rsid w:val="00526672"/>
    <w:rsid w:val="005279AC"/>
    <w:rsid w:val="00540830"/>
    <w:rsid w:val="00541426"/>
    <w:rsid w:val="005437E9"/>
    <w:rsid w:val="00543B52"/>
    <w:rsid w:val="00544C9C"/>
    <w:rsid w:val="00545CE8"/>
    <w:rsid w:val="0055360D"/>
    <w:rsid w:val="00554992"/>
    <w:rsid w:val="005553EC"/>
    <w:rsid w:val="00555A2C"/>
    <w:rsid w:val="00557A06"/>
    <w:rsid w:val="00560EBC"/>
    <w:rsid w:val="005619BD"/>
    <w:rsid w:val="00563083"/>
    <w:rsid w:val="005641EB"/>
    <w:rsid w:val="00564DD1"/>
    <w:rsid w:val="005708AF"/>
    <w:rsid w:val="00570A1F"/>
    <w:rsid w:val="00571F75"/>
    <w:rsid w:val="0057243C"/>
    <w:rsid w:val="00575327"/>
    <w:rsid w:val="00581B73"/>
    <w:rsid w:val="0058230E"/>
    <w:rsid w:val="00587CA2"/>
    <w:rsid w:val="00591C46"/>
    <w:rsid w:val="005A0236"/>
    <w:rsid w:val="005A0EC4"/>
    <w:rsid w:val="005A4363"/>
    <w:rsid w:val="005B1851"/>
    <w:rsid w:val="005B5663"/>
    <w:rsid w:val="005B69A8"/>
    <w:rsid w:val="005B7485"/>
    <w:rsid w:val="005C13D4"/>
    <w:rsid w:val="005C17BE"/>
    <w:rsid w:val="005D2E3D"/>
    <w:rsid w:val="005D45DB"/>
    <w:rsid w:val="005D7088"/>
    <w:rsid w:val="005E3BA0"/>
    <w:rsid w:val="005E4026"/>
    <w:rsid w:val="005E5E92"/>
    <w:rsid w:val="005E7080"/>
    <w:rsid w:val="005F037E"/>
    <w:rsid w:val="005F0CAC"/>
    <w:rsid w:val="005F33EB"/>
    <w:rsid w:val="005F5A52"/>
    <w:rsid w:val="005F7189"/>
    <w:rsid w:val="00601250"/>
    <w:rsid w:val="006014BB"/>
    <w:rsid w:val="00603043"/>
    <w:rsid w:val="00604CEF"/>
    <w:rsid w:val="00610808"/>
    <w:rsid w:val="00610D79"/>
    <w:rsid w:val="00614AFB"/>
    <w:rsid w:val="006158E0"/>
    <w:rsid w:val="006169BA"/>
    <w:rsid w:val="006208A1"/>
    <w:rsid w:val="0062587F"/>
    <w:rsid w:val="006258B4"/>
    <w:rsid w:val="00626DC4"/>
    <w:rsid w:val="00630486"/>
    <w:rsid w:val="006346E5"/>
    <w:rsid w:val="0063750B"/>
    <w:rsid w:val="0064077F"/>
    <w:rsid w:val="00642F1F"/>
    <w:rsid w:val="006472C5"/>
    <w:rsid w:val="00665C8B"/>
    <w:rsid w:val="0067018E"/>
    <w:rsid w:val="00670713"/>
    <w:rsid w:val="006710DF"/>
    <w:rsid w:val="00674C17"/>
    <w:rsid w:val="00675089"/>
    <w:rsid w:val="00675218"/>
    <w:rsid w:val="00675BB6"/>
    <w:rsid w:val="006769E2"/>
    <w:rsid w:val="00681E93"/>
    <w:rsid w:val="0069108C"/>
    <w:rsid w:val="00691241"/>
    <w:rsid w:val="00693EDB"/>
    <w:rsid w:val="006A0B6A"/>
    <w:rsid w:val="006A17ED"/>
    <w:rsid w:val="006A1B11"/>
    <w:rsid w:val="006B0CB3"/>
    <w:rsid w:val="006B1D1E"/>
    <w:rsid w:val="006B2792"/>
    <w:rsid w:val="006B4E9F"/>
    <w:rsid w:val="006B501B"/>
    <w:rsid w:val="006B79B3"/>
    <w:rsid w:val="006B7B65"/>
    <w:rsid w:val="006D7628"/>
    <w:rsid w:val="006E05E8"/>
    <w:rsid w:val="006E0E4E"/>
    <w:rsid w:val="006E1150"/>
    <w:rsid w:val="006E4532"/>
    <w:rsid w:val="006E4A22"/>
    <w:rsid w:val="006E7765"/>
    <w:rsid w:val="006F187C"/>
    <w:rsid w:val="006F228D"/>
    <w:rsid w:val="006F4565"/>
    <w:rsid w:val="006F511B"/>
    <w:rsid w:val="00701274"/>
    <w:rsid w:val="00702034"/>
    <w:rsid w:val="00705607"/>
    <w:rsid w:val="00706A5A"/>
    <w:rsid w:val="00706B32"/>
    <w:rsid w:val="007073FA"/>
    <w:rsid w:val="00710D81"/>
    <w:rsid w:val="0071180A"/>
    <w:rsid w:val="00712011"/>
    <w:rsid w:val="00713BBC"/>
    <w:rsid w:val="007176D7"/>
    <w:rsid w:val="00720043"/>
    <w:rsid w:val="00720561"/>
    <w:rsid w:val="007312F8"/>
    <w:rsid w:val="0073793A"/>
    <w:rsid w:val="00742312"/>
    <w:rsid w:val="00742C62"/>
    <w:rsid w:val="007500E9"/>
    <w:rsid w:val="0075437F"/>
    <w:rsid w:val="00754599"/>
    <w:rsid w:val="007622F9"/>
    <w:rsid w:val="00765DB5"/>
    <w:rsid w:val="007732E4"/>
    <w:rsid w:val="00773887"/>
    <w:rsid w:val="00773CC7"/>
    <w:rsid w:val="00780149"/>
    <w:rsid w:val="00781B33"/>
    <w:rsid w:val="00784104"/>
    <w:rsid w:val="00787902"/>
    <w:rsid w:val="00793524"/>
    <w:rsid w:val="00794282"/>
    <w:rsid w:val="00794759"/>
    <w:rsid w:val="007971C0"/>
    <w:rsid w:val="0079758C"/>
    <w:rsid w:val="007B3384"/>
    <w:rsid w:val="007B3607"/>
    <w:rsid w:val="007C23B7"/>
    <w:rsid w:val="007E2BE6"/>
    <w:rsid w:val="007E331A"/>
    <w:rsid w:val="007E56F7"/>
    <w:rsid w:val="007F1DA5"/>
    <w:rsid w:val="008021E0"/>
    <w:rsid w:val="00804154"/>
    <w:rsid w:val="00804A6C"/>
    <w:rsid w:val="00813FBF"/>
    <w:rsid w:val="00816C4E"/>
    <w:rsid w:val="00817543"/>
    <w:rsid w:val="00820A31"/>
    <w:rsid w:val="0082333B"/>
    <w:rsid w:val="00823473"/>
    <w:rsid w:val="0082533D"/>
    <w:rsid w:val="00826BEC"/>
    <w:rsid w:val="00827AF9"/>
    <w:rsid w:val="00832E46"/>
    <w:rsid w:val="00844B34"/>
    <w:rsid w:val="00844CCE"/>
    <w:rsid w:val="00850F2C"/>
    <w:rsid w:val="008538BC"/>
    <w:rsid w:val="00862971"/>
    <w:rsid w:val="00864017"/>
    <w:rsid w:val="008663DD"/>
    <w:rsid w:val="00867A6D"/>
    <w:rsid w:val="00871AB6"/>
    <w:rsid w:val="008724C2"/>
    <w:rsid w:val="00875D1A"/>
    <w:rsid w:val="00876BDF"/>
    <w:rsid w:val="00877DA5"/>
    <w:rsid w:val="0088289F"/>
    <w:rsid w:val="00887779"/>
    <w:rsid w:val="008911B6"/>
    <w:rsid w:val="00894A63"/>
    <w:rsid w:val="00897667"/>
    <w:rsid w:val="008A08BA"/>
    <w:rsid w:val="008A0A2F"/>
    <w:rsid w:val="008A0CBD"/>
    <w:rsid w:val="008A35EF"/>
    <w:rsid w:val="008A4DE3"/>
    <w:rsid w:val="008B523A"/>
    <w:rsid w:val="008B6659"/>
    <w:rsid w:val="008C1D9D"/>
    <w:rsid w:val="008C35FF"/>
    <w:rsid w:val="008C3C51"/>
    <w:rsid w:val="008C4A3D"/>
    <w:rsid w:val="008C5029"/>
    <w:rsid w:val="008C5967"/>
    <w:rsid w:val="008D1419"/>
    <w:rsid w:val="008E3FFA"/>
    <w:rsid w:val="008E5C04"/>
    <w:rsid w:val="008E662E"/>
    <w:rsid w:val="008E78F9"/>
    <w:rsid w:val="008F20F7"/>
    <w:rsid w:val="008F4BE6"/>
    <w:rsid w:val="008F5991"/>
    <w:rsid w:val="008F74CF"/>
    <w:rsid w:val="00900FAB"/>
    <w:rsid w:val="00901415"/>
    <w:rsid w:val="0090165C"/>
    <w:rsid w:val="00901C4F"/>
    <w:rsid w:val="00904064"/>
    <w:rsid w:val="00904AC4"/>
    <w:rsid w:val="0090507A"/>
    <w:rsid w:val="00905121"/>
    <w:rsid w:val="00905C45"/>
    <w:rsid w:val="00906F7C"/>
    <w:rsid w:val="00911226"/>
    <w:rsid w:val="009136E5"/>
    <w:rsid w:val="00917ECD"/>
    <w:rsid w:val="009226B6"/>
    <w:rsid w:val="009229AB"/>
    <w:rsid w:val="00932FFA"/>
    <w:rsid w:val="00934ADD"/>
    <w:rsid w:val="009427EA"/>
    <w:rsid w:val="00942C18"/>
    <w:rsid w:val="00946E89"/>
    <w:rsid w:val="009508F1"/>
    <w:rsid w:val="00951597"/>
    <w:rsid w:val="009639C9"/>
    <w:rsid w:val="009646BB"/>
    <w:rsid w:val="009702BF"/>
    <w:rsid w:val="00974C5E"/>
    <w:rsid w:val="00980C58"/>
    <w:rsid w:val="009825EF"/>
    <w:rsid w:val="0098282E"/>
    <w:rsid w:val="00982AEC"/>
    <w:rsid w:val="00987336"/>
    <w:rsid w:val="00992F03"/>
    <w:rsid w:val="0099731C"/>
    <w:rsid w:val="009A28C1"/>
    <w:rsid w:val="009A3BFD"/>
    <w:rsid w:val="009B1E10"/>
    <w:rsid w:val="009B3E3B"/>
    <w:rsid w:val="009B588D"/>
    <w:rsid w:val="009B6022"/>
    <w:rsid w:val="009B7C2B"/>
    <w:rsid w:val="009C3F84"/>
    <w:rsid w:val="009C4311"/>
    <w:rsid w:val="009C7172"/>
    <w:rsid w:val="009C7B25"/>
    <w:rsid w:val="009D353A"/>
    <w:rsid w:val="009D3F7D"/>
    <w:rsid w:val="009D6347"/>
    <w:rsid w:val="009D7CF0"/>
    <w:rsid w:val="009E2E11"/>
    <w:rsid w:val="009E34E7"/>
    <w:rsid w:val="009E433C"/>
    <w:rsid w:val="009E56FB"/>
    <w:rsid w:val="009F16C9"/>
    <w:rsid w:val="00A0124F"/>
    <w:rsid w:val="00A023BD"/>
    <w:rsid w:val="00A024A8"/>
    <w:rsid w:val="00A05109"/>
    <w:rsid w:val="00A07189"/>
    <w:rsid w:val="00A17A80"/>
    <w:rsid w:val="00A24CB4"/>
    <w:rsid w:val="00A252C4"/>
    <w:rsid w:val="00A259F4"/>
    <w:rsid w:val="00A27C2E"/>
    <w:rsid w:val="00A317C4"/>
    <w:rsid w:val="00A35974"/>
    <w:rsid w:val="00A36D0F"/>
    <w:rsid w:val="00A50AC4"/>
    <w:rsid w:val="00A51365"/>
    <w:rsid w:val="00A605D9"/>
    <w:rsid w:val="00A6426D"/>
    <w:rsid w:val="00A66081"/>
    <w:rsid w:val="00A66D1F"/>
    <w:rsid w:val="00A70D5A"/>
    <w:rsid w:val="00A72FEB"/>
    <w:rsid w:val="00A8180F"/>
    <w:rsid w:val="00A83136"/>
    <w:rsid w:val="00A836E2"/>
    <w:rsid w:val="00A91074"/>
    <w:rsid w:val="00AA0522"/>
    <w:rsid w:val="00AA3B59"/>
    <w:rsid w:val="00AA704E"/>
    <w:rsid w:val="00AB0632"/>
    <w:rsid w:val="00AB0D1D"/>
    <w:rsid w:val="00AB3DAA"/>
    <w:rsid w:val="00AB5250"/>
    <w:rsid w:val="00AC1541"/>
    <w:rsid w:val="00AC1A05"/>
    <w:rsid w:val="00AD0CDB"/>
    <w:rsid w:val="00AD0D92"/>
    <w:rsid w:val="00AD2704"/>
    <w:rsid w:val="00AD2B5C"/>
    <w:rsid w:val="00AF2836"/>
    <w:rsid w:val="00AF6B33"/>
    <w:rsid w:val="00AF6DA4"/>
    <w:rsid w:val="00AF7BBB"/>
    <w:rsid w:val="00B03778"/>
    <w:rsid w:val="00B03896"/>
    <w:rsid w:val="00B04586"/>
    <w:rsid w:val="00B06E1D"/>
    <w:rsid w:val="00B101B7"/>
    <w:rsid w:val="00B1223F"/>
    <w:rsid w:val="00B40B43"/>
    <w:rsid w:val="00B44594"/>
    <w:rsid w:val="00B45B81"/>
    <w:rsid w:val="00B545A6"/>
    <w:rsid w:val="00B6348F"/>
    <w:rsid w:val="00B63630"/>
    <w:rsid w:val="00B666ED"/>
    <w:rsid w:val="00B66B4A"/>
    <w:rsid w:val="00B67C1D"/>
    <w:rsid w:val="00B8176B"/>
    <w:rsid w:val="00B81F6C"/>
    <w:rsid w:val="00B83513"/>
    <w:rsid w:val="00B8358B"/>
    <w:rsid w:val="00B848C9"/>
    <w:rsid w:val="00BA0312"/>
    <w:rsid w:val="00BA2DE5"/>
    <w:rsid w:val="00BA345A"/>
    <w:rsid w:val="00BA3B5E"/>
    <w:rsid w:val="00BA55A1"/>
    <w:rsid w:val="00BB0F0A"/>
    <w:rsid w:val="00BC33C8"/>
    <w:rsid w:val="00BC603B"/>
    <w:rsid w:val="00BD1C4F"/>
    <w:rsid w:val="00BE26BA"/>
    <w:rsid w:val="00BE2CCB"/>
    <w:rsid w:val="00BE2DD6"/>
    <w:rsid w:val="00BE50C4"/>
    <w:rsid w:val="00BE6159"/>
    <w:rsid w:val="00BE7E25"/>
    <w:rsid w:val="00BF234A"/>
    <w:rsid w:val="00BF331D"/>
    <w:rsid w:val="00BF556C"/>
    <w:rsid w:val="00C04754"/>
    <w:rsid w:val="00C052DD"/>
    <w:rsid w:val="00C066D1"/>
    <w:rsid w:val="00C07265"/>
    <w:rsid w:val="00C14258"/>
    <w:rsid w:val="00C14DF2"/>
    <w:rsid w:val="00C14ED6"/>
    <w:rsid w:val="00C22212"/>
    <w:rsid w:val="00C22CC0"/>
    <w:rsid w:val="00C24354"/>
    <w:rsid w:val="00C2660A"/>
    <w:rsid w:val="00C30A1D"/>
    <w:rsid w:val="00C32FF7"/>
    <w:rsid w:val="00C40A2A"/>
    <w:rsid w:val="00C413D4"/>
    <w:rsid w:val="00C4561A"/>
    <w:rsid w:val="00C4636F"/>
    <w:rsid w:val="00C47920"/>
    <w:rsid w:val="00C47C48"/>
    <w:rsid w:val="00C515FE"/>
    <w:rsid w:val="00C6193B"/>
    <w:rsid w:val="00C625DC"/>
    <w:rsid w:val="00C6481B"/>
    <w:rsid w:val="00C6586A"/>
    <w:rsid w:val="00C65FCC"/>
    <w:rsid w:val="00C66C9C"/>
    <w:rsid w:val="00C71EAD"/>
    <w:rsid w:val="00C7202A"/>
    <w:rsid w:val="00C72519"/>
    <w:rsid w:val="00C72656"/>
    <w:rsid w:val="00C77AB6"/>
    <w:rsid w:val="00C80191"/>
    <w:rsid w:val="00C81FC0"/>
    <w:rsid w:val="00C82A61"/>
    <w:rsid w:val="00C90371"/>
    <w:rsid w:val="00CA2249"/>
    <w:rsid w:val="00CA31CD"/>
    <w:rsid w:val="00CA367D"/>
    <w:rsid w:val="00CA55A6"/>
    <w:rsid w:val="00CA6156"/>
    <w:rsid w:val="00CA71B4"/>
    <w:rsid w:val="00CB0D20"/>
    <w:rsid w:val="00CB43E9"/>
    <w:rsid w:val="00CB4447"/>
    <w:rsid w:val="00CC0331"/>
    <w:rsid w:val="00CC4BC5"/>
    <w:rsid w:val="00CC7637"/>
    <w:rsid w:val="00CD2BC7"/>
    <w:rsid w:val="00CD47D4"/>
    <w:rsid w:val="00CD7305"/>
    <w:rsid w:val="00CE6596"/>
    <w:rsid w:val="00CE68C0"/>
    <w:rsid w:val="00CF085A"/>
    <w:rsid w:val="00CF777B"/>
    <w:rsid w:val="00D01D2C"/>
    <w:rsid w:val="00D04057"/>
    <w:rsid w:val="00D043D7"/>
    <w:rsid w:val="00D04B32"/>
    <w:rsid w:val="00D07837"/>
    <w:rsid w:val="00D163CE"/>
    <w:rsid w:val="00D16854"/>
    <w:rsid w:val="00D2388C"/>
    <w:rsid w:val="00D259FE"/>
    <w:rsid w:val="00D31764"/>
    <w:rsid w:val="00D369C2"/>
    <w:rsid w:val="00D450BE"/>
    <w:rsid w:val="00D53A2C"/>
    <w:rsid w:val="00D53FF7"/>
    <w:rsid w:val="00D64288"/>
    <w:rsid w:val="00D66713"/>
    <w:rsid w:val="00D72159"/>
    <w:rsid w:val="00D72893"/>
    <w:rsid w:val="00D818E3"/>
    <w:rsid w:val="00D877E0"/>
    <w:rsid w:val="00D918B7"/>
    <w:rsid w:val="00D943C1"/>
    <w:rsid w:val="00D974D3"/>
    <w:rsid w:val="00DA23B1"/>
    <w:rsid w:val="00DA3EC0"/>
    <w:rsid w:val="00DA5A89"/>
    <w:rsid w:val="00DA5F1D"/>
    <w:rsid w:val="00DB1B4A"/>
    <w:rsid w:val="00DB32E1"/>
    <w:rsid w:val="00DB43D7"/>
    <w:rsid w:val="00DB60B1"/>
    <w:rsid w:val="00DD19A7"/>
    <w:rsid w:val="00DD5952"/>
    <w:rsid w:val="00DD7764"/>
    <w:rsid w:val="00DE01C0"/>
    <w:rsid w:val="00DE021E"/>
    <w:rsid w:val="00DE0C79"/>
    <w:rsid w:val="00DE34EF"/>
    <w:rsid w:val="00DE43A4"/>
    <w:rsid w:val="00DF1221"/>
    <w:rsid w:val="00DF1CA0"/>
    <w:rsid w:val="00E05C78"/>
    <w:rsid w:val="00E06877"/>
    <w:rsid w:val="00E15751"/>
    <w:rsid w:val="00E17F9B"/>
    <w:rsid w:val="00E2281F"/>
    <w:rsid w:val="00E22CE6"/>
    <w:rsid w:val="00E25201"/>
    <w:rsid w:val="00E25CDE"/>
    <w:rsid w:val="00E262D3"/>
    <w:rsid w:val="00E27DD1"/>
    <w:rsid w:val="00E30BA7"/>
    <w:rsid w:val="00E30C3B"/>
    <w:rsid w:val="00E37945"/>
    <w:rsid w:val="00E40A31"/>
    <w:rsid w:val="00E44309"/>
    <w:rsid w:val="00E46789"/>
    <w:rsid w:val="00E50C2E"/>
    <w:rsid w:val="00E60698"/>
    <w:rsid w:val="00E62479"/>
    <w:rsid w:val="00E62BF8"/>
    <w:rsid w:val="00E64626"/>
    <w:rsid w:val="00E74497"/>
    <w:rsid w:val="00E74EEE"/>
    <w:rsid w:val="00E759AA"/>
    <w:rsid w:val="00E82DEB"/>
    <w:rsid w:val="00E944AA"/>
    <w:rsid w:val="00EA4ABC"/>
    <w:rsid w:val="00EB1E96"/>
    <w:rsid w:val="00EB5168"/>
    <w:rsid w:val="00EB6ADE"/>
    <w:rsid w:val="00EB7814"/>
    <w:rsid w:val="00EB78E0"/>
    <w:rsid w:val="00EC167D"/>
    <w:rsid w:val="00EC3831"/>
    <w:rsid w:val="00ED1D6A"/>
    <w:rsid w:val="00ED1EA9"/>
    <w:rsid w:val="00ED44EB"/>
    <w:rsid w:val="00ED4981"/>
    <w:rsid w:val="00EE0F0C"/>
    <w:rsid w:val="00EE4802"/>
    <w:rsid w:val="00EE5A02"/>
    <w:rsid w:val="00EE620E"/>
    <w:rsid w:val="00EF080F"/>
    <w:rsid w:val="00EF2CCB"/>
    <w:rsid w:val="00EF6D21"/>
    <w:rsid w:val="00EF7802"/>
    <w:rsid w:val="00F010DC"/>
    <w:rsid w:val="00F06E7E"/>
    <w:rsid w:val="00F12E4D"/>
    <w:rsid w:val="00F13BBA"/>
    <w:rsid w:val="00F15BB6"/>
    <w:rsid w:val="00F2250E"/>
    <w:rsid w:val="00F2305B"/>
    <w:rsid w:val="00F244C4"/>
    <w:rsid w:val="00F2490B"/>
    <w:rsid w:val="00F25355"/>
    <w:rsid w:val="00F26582"/>
    <w:rsid w:val="00F37A3B"/>
    <w:rsid w:val="00F37A5B"/>
    <w:rsid w:val="00F419E4"/>
    <w:rsid w:val="00F42711"/>
    <w:rsid w:val="00F545C1"/>
    <w:rsid w:val="00F5573C"/>
    <w:rsid w:val="00F63D98"/>
    <w:rsid w:val="00F65779"/>
    <w:rsid w:val="00F67B1F"/>
    <w:rsid w:val="00F7263F"/>
    <w:rsid w:val="00F73E2C"/>
    <w:rsid w:val="00F80001"/>
    <w:rsid w:val="00F83465"/>
    <w:rsid w:val="00F87C1F"/>
    <w:rsid w:val="00FA19FC"/>
    <w:rsid w:val="00FA226B"/>
    <w:rsid w:val="00FA25E4"/>
    <w:rsid w:val="00FA3420"/>
    <w:rsid w:val="00FA3C0E"/>
    <w:rsid w:val="00FA5B68"/>
    <w:rsid w:val="00FB0922"/>
    <w:rsid w:val="00FB0E3F"/>
    <w:rsid w:val="00FB1B0B"/>
    <w:rsid w:val="00FC6BFC"/>
    <w:rsid w:val="00FC77D0"/>
    <w:rsid w:val="00FD0BD0"/>
    <w:rsid w:val="00FD51A0"/>
    <w:rsid w:val="00FE2536"/>
    <w:rsid w:val="00FE3632"/>
    <w:rsid w:val="00FE4DD2"/>
    <w:rsid w:val="00FE6BF5"/>
    <w:rsid w:val="00FF0517"/>
    <w:rsid w:val="00FF06D6"/>
    <w:rsid w:val="00FF0CDC"/>
    <w:rsid w:val="00FF1648"/>
    <w:rsid w:val="00FF1F53"/>
    <w:rsid w:val="00FF3ED9"/>
    <w:rsid w:val="00FF48CE"/>
    <w:rsid w:val="00FF5472"/>
    <w:rsid w:val="00FF63EC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DA546F"/>
  <w15:chartTrackingRefBased/>
  <w15:docId w15:val="{17DCDA51-C1FF-4BDE-A744-ED04E6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522"/>
  </w:style>
  <w:style w:type="paragraph" w:styleId="1">
    <w:name w:val="heading 1"/>
    <w:basedOn w:val="a1"/>
    <w:next w:val="a1"/>
    <w:link w:val="10"/>
    <w:uiPriority w:val="9"/>
    <w:qFormat/>
    <w:rsid w:val="0070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81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23473"/>
    <w:pPr>
      <w:keepNext/>
      <w:spacing w:before="240" w:after="60" w:line="240" w:lineRule="auto"/>
      <w:ind w:left="708"/>
      <w:outlineLvl w:val="2"/>
    </w:pPr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34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34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34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34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34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347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0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B81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23473"/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uiPriority w:val="9"/>
    <w:semiHidden/>
    <w:rsid w:val="008234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72519"/>
  </w:style>
  <w:style w:type="paragraph" w:styleId="a7">
    <w:name w:val="footer"/>
    <w:basedOn w:val="a1"/>
    <w:link w:val="a8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72519"/>
  </w:style>
  <w:style w:type="paragraph" w:styleId="a9">
    <w:name w:val="List Paragraph"/>
    <w:basedOn w:val="a1"/>
    <w:uiPriority w:val="34"/>
    <w:qFormat/>
    <w:rsid w:val="003C6E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C6EDD"/>
    <w:rPr>
      <w:color w:val="0563C1"/>
      <w:u w:val="single"/>
    </w:rPr>
  </w:style>
  <w:style w:type="table" w:styleId="ab">
    <w:name w:val="Table Grid"/>
    <w:basedOn w:val="a3"/>
    <w:uiPriority w:val="39"/>
    <w:rsid w:val="00E6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54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541426"/>
    <w:rPr>
      <w:rFonts w:ascii="Segoe UI" w:hAnsi="Segoe UI" w:cs="Segoe UI"/>
      <w:sz w:val="18"/>
      <w:szCs w:val="18"/>
    </w:rPr>
  </w:style>
  <w:style w:type="character" w:styleId="ae">
    <w:name w:val="annotation reference"/>
    <w:basedOn w:val="a2"/>
    <w:uiPriority w:val="99"/>
    <w:semiHidden/>
    <w:unhideWhenUsed/>
    <w:rsid w:val="005F0CAC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5F0C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5F0C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C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CAC"/>
    <w:rPr>
      <w:b/>
      <w:bCs/>
      <w:sz w:val="20"/>
      <w:szCs w:val="20"/>
    </w:rPr>
  </w:style>
  <w:style w:type="paragraph" w:styleId="af3">
    <w:name w:val="footnote text"/>
    <w:basedOn w:val="a1"/>
    <w:link w:val="af4"/>
    <w:uiPriority w:val="99"/>
    <w:unhideWhenUsed/>
    <w:rsid w:val="005619B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619BD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5619BD"/>
    <w:rPr>
      <w:vertAlign w:val="superscript"/>
    </w:rPr>
  </w:style>
  <w:style w:type="paragraph" w:styleId="af6">
    <w:name w:val="Normal (Web)"/>
    <w:basedOn w:val="a1"/>
    <w:uiPriority w:val="99"/>
    <w:unhideWhenUsed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8234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82347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82347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82347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823473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f7">
    <w:name w:val="TOC Heading"/>
    <w:basedOn w:val="1"/>
    <w:next w:val="a1"/>
    <w:uiPriority w:val="39"/>
    <w:unhideWhenUsed/>
    <w:qFormat/>
    <w:rsid w:val="00823473"/>
    <w:pPr>
      <w:keepLines w:val="0"/>
      <w:spacing w:after="60" w:line="240" w:lineRule="auto"/>
      <w:ind w:left="708"/>
      <w:outlineLvl w:val="9"/>
    </w:pPr>
    <w:rPr>
      <w:rFonts w:ascii="Cambria" w:eastAsia="Times New Roman" w:hAnsi="Cambria" w:cs="Times New Roman"/>
      <w:b/>
      <w:bCs/>
      <w:color w:val="auto"/>
      <w:kern w:val="32"/>
      <w:sz w:val="28"/>
      <w:lang w:val="x-none" w:eastAsia="x-none"/>
    </w:rPr>
  </w:style>
  <w:style w:type="paragraph" w:styleId="11">
    <w:name w:val="toc 1"/>
    <w:basedOn w:val="a1"/>
    <w:next w:val="a1"/>
    <w:autoRedefine/>
    <w:uiPriority w:val="39"/>
    <w:unhideWhenUsed/>
    <w:rsid w:val="00EB6ADE"/>
    <w:pPr>
      <w:tabs>
        <w:tab w:val="right" w:leader="dot" w:pos="9639"/>
      </w:tabs>
      <w:spacing w:before="120" w:after="120" w:line="360" w:lineRule="auto"/>
      <w:jc w:val="both"/>
    </w:pPr>
    <w:rPr>
      <w:rFonts w:ascii="Arial" w:eastAsia="Times New Roman" w:hAnsi="Arial" w:cs="Arial"/>
      <w:b/>
      <w:noProof/>
      <w:color w:val="6B8068"/>
      <w:sz w:val="24"/>
      <w:szCs w:val="24"/>
      <w:lang w:val="uz-Cyrl-UZ" w:eastAsia="ru-RU"/>
    </w:rPr>
  </w:style>
  <w:style w:type="paragraph" w:styleId="23">
    <w:name w:val="toc 2"/>
    <w:basedOn w:val="a1"/>
    <w:next w:val="a1"/>
    <w:autoRedefine/>
    <w:uiPriority w:val="39"/>
    <w:unhideWhenUsed/>
    <w:rsid w:val="00823473"/>
    <w:pPr>
      <w:tabs>
        <w:tab w:val="right" w:leader="dot" w:pos="9628"/>
      </w:tabs>
      <w:spacing w:after="0" w:line="240" w:lineRule="auto"/>
      <w:ind w:left="42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uiPriority w:val="39"/>
    <w:unhideWhenUsed/>
    <w:rsid w:val="00823473"/>
    <w:pPr>
      <w:spacing w:after="100" w:line="276" w:lineRule="auto"/>
      <w:ind w:left="4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caption"/>
    <w:basedOn w:val="a1"/>
    <w:next w:val="a1"/>
    <w:uiPriority w:val="35"/>
    <w:unhideWhenUsed/>
    <w:qFormat/>
    <w:rsid w:val="00823473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character" w:customStyle="1" w:styleId="af9">
    <w:name w:val="Текст концевой сноски Знак"/>
    <w:basedOn w:val="a2"/>
    <w:link w:val="afa"/>
    <w:uiPriority w:val="99"/>
    <w:semiHidden/>
    <w:rsid w:val="00823473"/>
    <w:rPr>
      <w:rFonts w:ascii="Calibri" w:eastAsia="Times New Roman" w:hAnsi="Calibri" w:cs="Times New Roman"/>
      <w:sz w:val="20"/>
      <w:szCs w:val="20"/>
      <w:lang w:val="x-none"/>
    </w:rPr>
  </w:style>
  <w:style w:type="paragraph" w:styleId="afa">
    <w:name w:val="endnote text"/>
    <w:basedOn w:val="a1"/>
    <w:link w:val="af9"/>
    <w:uiPriority w:val="99"/>
    <w:semiHidden/>
    <w:unhideWhenUsed/>
    <w:rsid w:val="00823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Title"/>
    <w:basedOn w:val="a1"/>
    <w:next w:val="a1"/>
    <w:link w:val="afc"/>
    <w:uiPriority w:val="10"/>
    <w:qFormat/>
    <w:rsid w:val="008234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c">
    <w:name w:val="Заголовок Знак"/>
    <w:basedOn w:val="a2"/>
    <w:link w:val="afb"/>
    <w:uiPriority w:val="10"/>
    <w:rsid w:val="0082347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d">
    <w:name w:val="Subtitle"/>
    <w:basedOn w:val="a1"/>
    <w:next w:val="a1"/>
    <w:link w:val="afe"/>
    <w:uiPriority w:val="11"/>
    <w:qFormat/>
    <w:rsid w:val="008234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2"/>
    <w:link w:val="afd"/>
    <w:uiPriority w:val="11"/>
    <w:rsid w:val="0082347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">
    <w:name w:val="Strong"/>
    <w:uiPriority w:val="22"/>
    <w:qFormat/>
    <w:rsid w:val="00823473"/>
    <w:rPr>
      <w:b/>
      <w:bCs/>
    </w:rPr>
  </w:style>
  <w:style w:type="character" w:styleId="aff0">
    <w:name w:val="Emphasis"/>
    <w:uiPriority w:val="20"/>
    <w:qFormat/>
    <w:rsid w:val="00823473"/>
    <w:rPr>
      <w:rFonts w:ascii="Calibri" w:hAnsi="Calibri"/>
      <w:b/>
      <w:i/>
      <w:iCs/>
    </w:rPr>
  </w:style>
  <w:style w:type="paragraph" w:styleId="aff1">
    <w:name w:val="No Spacing"/>
    <w:basedOn w:val="a1"/>
    <w:uiPriority w:val="1"/>
    <w:qFormat/>
    <w:rsid w:val="0082347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4">
    <w:name w:val="Quote"/>
    <w:basedOn w:val="a1"/>
    <w:next w:val="a1"/>
    <w:link w:val="25"/>
    <w:uiPriority w:val="29"/>
    <w:qFormat/>
    <w:rsid w:val="0082347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2"/>
    <w:link w:val="24"/>
    <w:uiPriority w:val="29"/>
    <w:rsid w:val="00823473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2">
    <w:name w:val="Intense Quote"/>
    <w:basedOn w:val="a1"/>
    <w:next w:val="a1"/>
    <w:link w:val="aff3"/>
    <w:uiPriority w:val="30"/>
    <w:qFormat/>
    <w:rsid w:val="0082347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3">
    <w:name w:val="Выделенная цитата Знак"/>
    <w:basedOn w:val="a2"/>
    <w:link w:val="aff2"/>
    <w:uiPriority w:val="30"/>
    <w:rsid w:val="00823473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4">
    <w:name w:val="Subtle Emphasis"/>
    <w:uiPriority w:val="19"/>
    <w:qFormat/>
    <w:rsid w:val="00823473"/>
    <w:rPr>
      <w:i/>
      <w:color w:val="5A5A5A"/>
    </w:rPr>
  </w:style>
  <w:style w:type="character" w:styleId="aff5">
    <w:name w:val="Intense Emphasis"/>
    <w:uiPriority w:val="21"/>
    <w:qFormat/>
    <w:rsid w:val="00823473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823473"/>
    <w:rPr>
      <w:sz w:val="24"/>
      <w:szCs w:val="24"/>
      <w:u w:val="single"/>
    </w:rPr>
  </w:style>
  <w:style w:type="character" w:styleId="aff7">
    <w:name w:val="Intense Reference"/>
    <w:uiPriority w:val="32"/>
    <w:qFormat/>
    <w:rsid w:val="00823473"/>
    <w:rPr>
      <w:b/>
      <w:sz w:val="24"/>
      <w:u w:val="single"/>
    </w:rPr>
  </w:style>
  <w:style w:type="character" w:styleId="aff8">
    <w:name w:val="Book Title"/>
    <w:uiPriority w:val="33"/>
    <w:qFormat/>
    <w:rsid w:val="00823473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basedOn w:val="a2"/>
    <w:rsid w:val="00823473"/>
  </w:style>
  <w:style w:type="character" w:customStyle="1" w:styleId="extended-textfull">
    <w:name w:val="extended-text__full"/>
    <w:rsid w:val="00823473"/>
  </w:style>
  <w:style w:type="paragraph" w:customStyle="1" w:styleId="msonormal0">
    <w:name w:val="msonormal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823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8234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82347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82347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234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2"/>
    <w:link w:val="HTML0"/>
    <w:uiPriority w:val="99"/>
    <w:semiHidden/>
    <w:rsid w:val="00823473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semiHidden/>
    <w:unhideWhenUsed/>
    <w:rsid w:val="00823473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2"/>
    <w:uiPriority w:val="99"/>
    <w:semiHidden/>
    <w:rsid w:val="00823473"/>
    <w:rPr>
      <w:i/>
      <w:iCs/>
    </w:rPr>
  </w:style>
  <w:style w:type="character" w:customStyle="1" w:styleId="HTML2">
    <w:name w:val="Стандартный HTML Знак"/>
    <w:basedOn w:val="a2"/>
    <w:link w:val="HTML3"/>
    <w:uiPriority w:val="99"/>
    <w:semiHidden/>
    <w:rsid w:val="00823473"/>
    <w:rPr>
      <w:rFonts w:ascii="Consolas" w:hAnsi="Consolas"/>
    </w:rPr>
  </w:style>
  <w:style w:type="paragraph" w:styleId="HTML3">
    <w:name w:val="HTML Preformatted"/>
    <w:basedOn w:val="a1"/>
    <w:link w:val="HTML2"/>
    <w:uiPriority w:val="99"/>
    <w:semiHidden/>
    <w:unhideWhenUsed/>
    <w:rsid w:val="00823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</w:rPr>
  </w:style>
  <w:style w:type="character" w:customStyle="1" w:styleId="HTML10">
    <w:name w:val="Стандартный HTML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character" w:customStyle="1" w:styleId="aff9">
    <w:name w:val="Текст макроса Знак"/>
    <w:basedOn w:val="a2"/>
    <w:link w:val="affa"/>
    <w:uiPriority w:val="99"/>
    <w:semiHidden/>
    <w:rsid w:val="00823473"/>
    <w:rPr>
      <w:rFonts w:ascii="Consolas" w:hAnsi="Consolas"/>
    </w:rPr>
  </w:style>
  <w:style w:type="paragraph" w:styleId="affa">
    <w:name w:val="macro"/>
    <w:link w:val="aff9"/>
    <w:uiPriority w:val="99"/>
    <w:semiHidden/>
    <w:unhideWhenUsed/>
    <w:rsid w:val="00823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12">
    <w:name w:val="Текст макроса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paragraph" w:styleId="a0">
    <w:name w:val="List Bullet"/>
    <w:basedOn w:val="a1"/>
    <w:uiPriority w:val="99"/>
    <w:semiHidden/>
    <w:unhideWhenUsed/>
    <w:rsid w:val="00823473"/>
    <w:pPr>
      <w:numPr>
        <w:numId w:val="13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823473"/>
    <w:pPr>
      <w:numPr>
        <w:numId w:val="14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823473"/>
    <w:pPr>
      <w:numPr>
        <w:numId w:val="15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823473"/>
    <w:pPr>
      <w:numPr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823473"/>
    <w:pPr>
      <w:numPr>
        <w:numId w:val="17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823473"/>
    <w:pPr>
      <w:numPr>
        <w:numId w:val="18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823473"/>
    <w:pPr>
      <w:numPr>
        <w:numId w:val="19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823473"/>
    <w:pPr>
      <w:numPr>
        <w:numId w:val="2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823473"/>
    <w:pPr>
      <w:numPr>
        <w:numId w:val="21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823473"/>
    <w:pPr>
      <w:numPr>
        <w:numId w:val="22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b">
    <w:name w:val="Прощание Знак"/>
    <w:basedOn w:val="a2"/>
    <w:link w:val="affc"/>
    <w:uiPriority w:val="99"/>
    <w:semiHidden/>
    <w:rsid w:val="00823473"/>
    <w:rPr>
      <w:sz w:val="24"/>
      <w:szCs w:val="24"/>
    </w:rPr>
  </w:style>
  <w:style w:type="paragraph" w:styleId="affc">
    <w:name w:val="Closing"/>
    <w:basedOn w:val="a1"/>
    <w:link w:val="affb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3">
    <w:name w:val="Прощание Знак1"/>
    <w:basedOn w:val="a2"/>
    <w:uiPriority w:val="99"/>
    <w:semiHidden/>
    <w:rsid w:val="00823473"/>
  </w:style>
  <w:style w:type="character" w:customStyle="1" w:styleId="affd">
    <w:name w:val="Подпись Знак"/>
    <w:basedOn w:val="a2"/>
    <w:link w:val="affe"/>
    <w:uiPriority w:val="99"/>
    <w:semiHidden/>
    <w:rsid w:val="00823473"/>
    <w:rPr>
      <w:sz w:val="24"/>
      <w:szCs w:val="24"/>
    </w:rPr>
  </w:style>
  <w:style w:type="paragraph" w:styleId="affe">
    <w:name w:val="Signature"/>
    <w:basedOn w:val="a1"/>
    <w:link w:val="affd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4">
    <w:name w:val="Подпись Знак1"/>
    <w:basedOn w:val="a2"/>
    <w:uiPriority w:val="99"/>
    <w:semiHidden/>
    <w:rsid w:val="00823473"/>
  </w:style>
  <w:style w:type="character" w:customStyle="1" w:styleId="afff">
    <w:name w:val="Основной текст Знак"/>
    <w:basedOn w:val="a2"/>
    <w:link w:val="afff0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0">
    <w:name w:val="Body Text"/>
    <w:basedOn w:val="a1"/>
    <w:link w:val="afff"/>
    <w:uiPriority w:val="99"/>
    <w:semiHidden/>
    <w:unhideWhenUsed/>
    <w:rsid w:val="0082347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f1">
    <w:name w:val="Основной текст с отступом Знак"/>
    <w:basedOn w:val="a2"/>
    <w:link w:val="afff2"/>
    <w:uiPriority w:val="99"/>
    <w:semiHidden/>
    <w:rsid w:val="00823473"/>
    <w:rPr>
      <w:sz w:val="24"/>
      <w:szCs w:val="24"/>
    </w:rPr>
  </w:style>
  <w:style w:type="paragraph" w:styleId="afff2">
    <w:name w:val="Body Text Indent"/>
    <w:basedOn w:val="a1"/>
    <w:link w:val="afff1"/>
    <w:uiPriority w:val="99"/>
    <w:semiHidden/>
    <w:unhideWhenUsed/>
    <w:rsid w:val="00823473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uiPriority w:val="99"/>
    <w:semiHidden/>
    <w:rsid w:val="00823473"/>
  </w:style>
  <w:style w:type="character" w:customStyle="1" w:styleId="afff3">
    <w:name w:val="Шапка Знак"/>
    <w:basedOn w:val="a2"/>
    <w:link w:val="afff4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Message Header"/>
    <w:basedOn w:val="a1"/>
    <w:link w:val="afff3"/>
    <w:uiPriority w:val="99"/>
    <w:semiHidden/>
    <w:unhideWhenUsed/>
    <w:rsid w:val="00823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6">
    <w:name w:val="Шапка Знак1"/>
    <w:basedOn w:val="a2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f5">
    <w:name w:val="Приветствие Знак"/>
    <w:basedOn w:val="a2"/>
    <w:link w:val="afff6"/>
    <w:uiPriority w:val="99"/>
    <w:semiHidden/>
    <w:rsid w:val="00823473"/>
    <w:rPr>
      <w:sz w:val="24"/>
      <w:szCs w:val="24"/>
    </w:rPr>
  </w:style>
  <w:style w:type="paragraph" w:styleId="afff6">
    <w:name w:val="Salutation"/>
    <w:basedOn w:val="a1"/>
    <w:next w:val="a1"/>
    <w:link w:val="afff5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823473"/>
  </w:style>
  <w:style w:type="character" w:customStyle="1" w:styleId="afff7">
    <w:name w:val="Дата Знак"/>
    <w:basedOn w:val="a2"/>
    <w:link w:val="afff8"/>
    <w:uiPriority w:val="99"/>
    <w:semiHidden/>
    <w:rsid w:val="00823473"/>
    <w:rPr>
      <w:sz w:val="24"/>
      <w:szCs w:val="24"/>
    </w:rPr>
  </w:style>
  <w:style w:type="paragraph" w:styleId="afff8">
    <w:name w:val="Date"/>
    <w:basedOn w:val="a1"/>
    <w:next w:val="a1"/>
    <w:link w:val="afff7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8">
    <w:name w:val="Дата Знак1"/>
    <w:basedOn w:val="a2"/>
    <w:uiPriority w:val="99"/>
    <w:semiHidden/>
    <w:rsid w:val="00823473"/>
  </w:style>
  <w:style w:type="character" w:customStyle="1" w:styleId="afff9">
    <w:name w:val="Красная строка Знак"/>
    <w:basedOn w:val="afff"/>
    <w:link w:val="afffa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a">
    <w:name w:val="Body Text First Indent"/>
    <w:basedOn w:val="afff0"/>
    <w:link w:val="afff9"/>
    <w:uiPriority w:val="99"/>
    <w:semiHidden/>
    <w:unhideWhenUsed/>
    <w:rsid w:val="00823473"/>
    <w:pPr>
      <w:spacing w:after="0"/>
      <w:ind w:firstLine="360"/>
    </w:pPr>
  </w:style>
  <w:style w:type="character" w:customStyle="1" w:styleId="19">
    <w:name w:val="Красная строка Знак1"/>
    <w:basedOn w:val="afff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6">
    <w:name w:val="Красная строка 2 Знак"/>
    <w:basedOn w:val="afff1"/>
    <w:link w:val="27"/>
    <w:uiPriority w:val="99"/>
    <w:semiHidden/>
    <w:rsid w:val="00823473"/>
    <w:rPr>
      <w:sz w:val="24"/>
      <w:szCs w:val="24"/>
    </w:rPr>
  </w:style>
  <w:style w:type="paragraph" w:styleId="27">
    <w:name w:val="Body Text First Indent 2"/>
    <w:basedOn w:val="afff2"/>
    <w:link w:val="26"/>
    <w:uiPriority w:val="99"/>
    <w:semiHidden/>
    <w:unhideWhenUsed/>
    <w:rsid w:val="00823473"/>
    <w:pPr>
      <w:spacing w:after="0"/>
      <w:ind w:left="360" w:firstLine="360"/>
    </w:pPr>
  </w:style>
  <w:style w:type="character" w:customStyle="1" w:styleId="210">
    <w:name w:val="Красная строка 2 Знак1"/>
    <w:basedOn w:val="15"/>
    <w:uiPriority w:val="99"/>
    <w:semiHidden/>
    <w:rsid w:val="00823473"/>
  </w:style>
  <w:style w:type="character" w:customStyle="1" w:styleId="afffb">
    <w:name w:val="Заголовок записки Знак"/>
    <w:basedOn w:val="a2"/>
    <w:link w:val="afffc"/>
    <w:uiPriority w:val="99"/>
    <w:semiHidden/>
    <w:rsid w:val="00823473"/>
    <w:rPr>
      <w:sz w:val="24"/>
      <w:szCs w:val="24"/>
    </w:rPr>
  </w:style>
  <w:style w:type="paragraph" w:styleId="afffc">
    <w:name w:val="Note Heading"/>
    <w:basedOn w:val="a1"/>
    <w:next w:val="a1"/>
    <w:link w:val="afffb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a">
    <w:name w:val="Заголовок записки Знак1"/>
    <w:basedOn w:val="a2"/>
    <w:uiPriority w:val="99"/>
    <w:semiHidden/>
    <w:rsid w:val="00823473"/>
  </w:style>
  <w:style w:type="character" w:customStyle="1" w:styleId="28">
    <w:name w:val="Основной текст 2 Знак"/>
    <w:basedOn w:val="a2"/>
    <w:link w:val="29"/>
    <w:uiPriority w:val="99"/>
    <w:semiHidden/>
    <w:rsid w:val="00823473"/>
    <w:rPr>
      <w:sz w:val="24"/>
      <w:szCs w:val="24"/>
    </w:rPr>
  </w:style>
  <w:style w:type="paragraph" w:styleId="29">
    <w:name w:val="Body Text 2"/>
    <w:basedOn w:val="a1"/>
    <w:link w:val="28"/>
    <w:uiPriority w:val="99"/>
    <w:semiHidden/>
    <w:unhideWhenUsed/>
    <w:rsid w:val="00823473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823473"/>
  </w:style>
  <w:style w:type="character" w:customStyle="1" w:styleId="34">
    <w:name w:val="Основной текст 3 Знак"/>
    <w:basedOn w:val="a2"/>
    <w:link w:val="35"/>
    <w:uiPriority w:val="99"/>
    <w:semiHidden/>
    <w:rsid w:val="00823473"/>
    <w:rPr>
      <w:sz w:val="16"/>
      <w:szCs w:val="16"/>
    </w:rPr>
  </w:style>
  <w:style w:type="paragraph" w:styleId="35">
    <w:name w:val="Body Text 3"/>
    <w:basedOn w:val="a1"/>
    <w:link w:val="34"/>
    <w:uiPriority w:val="99"/>
    <w:semiHidden/>
    <w:unhideWhenUsed/>
    <w:rsid w:val="00823473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823473"/>
    <w:rPr>
      <w:sz w:val="16"/>
      <w:szCs w:val="16"/>
    </w:rPr>
  </w:style>
  <w:style w:type="character" w:customStyle="1" w:styleId="2a">
    <w:name w:val="Основной текст с отступом 2 Знак"/>
    <w:basedOn w:val="a2"/>
    <w:link w:val="2b"/>
    <w:uiPriority w:val="99"/>
    <w:semiHidden/>
    <w:rsid w:val="00823473"/>
    <w:rPr>
      <w:sz w:val="24"/>
      <w:szCs w:val="24"/>
    </w:rPr>
  </w:style>
  <w:style w:type="paragraph" w:styleId="2b">
    <w:name w:val="Body Text Indent 2"/>
    <w:basedOn w:val="a1"/>
    <w:link w:val="2a"/>
    <w:uiPriority w:val="99"/>
    <w:semiHidden/>
    <w:unhideWhenUsed/>
    <w:rsid w:val="00823473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823473"/>
  </w:style>
  <w:style w:type="character" w:customStyle="1" w:styleId="36">
    <w:name w:val="Основной текст с отступом 3 Знак"/>
    <w:basedOn w:val="a2"/>
    <w:link w:val="37"/>
    <w:uiPriority w:val="99"/>
    <w:semiHidden/>
    <w:rsid w:val="00823473"/>
    <w:rPr>
      <w:sz w:val="16"/>
      <w:szCs w:val="16"/>
    </w:rPr>
  </w:style>
  <w:style w:type="paragraph" w:styleId="37">
    <w:name w:val="Body Text Indent 3"/>
    <w:basedOn w:val="a1"/>
    <w:link w:val="36"/>
    <w:uiPriority w:val="99"/>
    <w:semiHidden/>
    <w:unhideWhenUsed/>
    <w:rsid w:val="00823473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823473"/>
    <w:rPr>
      <w:sz w:val="16"/>
      <w:szCs w:val="16"/>
    </w:rPr>
  </w:style>
  <w:style w:type="character" w:customStyle="1" w:styleId="afffd">
    <w:name w:val="Схема документа Знак"/>
    <w:basedOn w:val="a2"/>
    <w:link w:val="afffe"/>
    <w:uiPriority w:val="99"/>
    <w:semiHidden/>
    <w:rsid w:val="00823473"/>
    <w:rPr>
      <w:rFonts w:ascii="Segoe UI" w:hAnsi="Segoe UI" w:cs="Segoe UI"/>
      <w:sz w:val="16"/>
      <w:szCs w:val="16"/>
    </w:rPr>
  </w:style>
  <w:style w:type="paragraph" w:styleId="afffe">
    <w:name w:val="Document Map"/>
    <w:basedOn w:val="a1"/>
    <w:link w:val="afffd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b">
    <w:name w:val="Схема документа Знак1"/>
    <w:basedOn w:val="a2"/>
    <w:uiPriority w:val="99"/>
    <w:semiHidden/>
    <w:rsid w:val="00823473"/>
    <w:rPr>
      <w:rFonts w:ascii="Segoe UI" w:hAnsi="Segoe UI" w:cs="Segoe UI"/>
      <w:sz w:val="16"/>
      <w:szCs w:val="16"/>
    </w:rPr>
  </w:style>
  <w:style w:type="character" w:customStyle="1" w:styleId="affff">
    <w:name w:val="Текст Знак"/>
    <w:basedOn w:val="a2"/>
    <w:link w:val="affff0"/>
    <w:uiPriority w:val="99"/>
    <w:semiHidden/>
    <w:rsid w:val="00823473"/>
    <w:rPr>
      <w:rFonts w:ascii="Consolas" w:hAnsi="Consolas"/>
      <w:sz w:val="21"/>
      <w:szCs w:val="21"/>
    </w:rPr>
  </w:style>
  <w:style w:type="paragraph" w:styleId="affff0">
    <w:name w:val="Plain Text"/>
    <w:basedOn w:val="a1"/>
    <w:link w:val="affff"/>
    <w:uiPriority w:val="99"/>
    <w:semiHidden/>
    <w:unhideWhenUsed/>
    <w:rsid w:val="008234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c">
    <w:name w:val="Текст Знак1"/>
    <w:basedOn w:val="a2"/>
    <w:uiPriority w:val="99"/>
    <w:semiHidden/>
    <w:rsid w:val="00823473"/>
    <w:rPr>
      <w:rFonts w:ascii="Consolas" w:hAnsi="Consolas"/>
      <w:sz w:val="21"/>
      <w:szCs w:val="21"/>
    </w:rPr>
  </w:style>
  <w:style w:type="character" w:customStyle="1" w:styleId="affff1">
    <w:name w:val="Электронная подпись Знак"/>
    <w:basedOn w:val="a2"/>
    <w:link w:val="affff2"/>
    <w:uiPriority w:val="99"/>
    <w:semiHidden/>
    <w:rsid w:val="00823473"/>
    <w:rPr>
      <w:sz w:val="24"/>
      <w:szCs w:val="24"/>
    </w:rPr>
  </w:style>
  <w:style w:type="paragraph" w:styleId="affff2">
    <w:name w:val="E-mail Signature"/>
    <w:basedOn w:val="a1"/>
    <w:link w:val="affff1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d">
    <w:name w:val="Электронная подпись Знак1"/>
    <w:basedOn w:val="a2"/>
    <w:uiPriority w:val="99"/>
    <w:semiHidden/>
    <w:rsid w:val="00823473"/>
  </w:style>
  <w:style w:type="paragraph" w:customStyle="1" w:styleId="xl94">
    <w:name w:val="xl94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1"/>
    <w:rsid w:val="00823473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Default">
    <w:name w:val="Default"/>
    <w:rsid w:val="008234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1"/>
    <w:rsid w:val="00823473"/>
    <w:pPr>
      <w:pBdr>
        <w:top w:val="single" w:sz="4" w:space="0" w:color="auto"/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e">
    <w:name w:val="Нет списка1"/>
    <w:next w:val="a4"/>
    <w:uiPriority w:val="99"/>
    <w:semiHidden/>
    <w:unhideWhenUsed/>
    <w:rsid w:val="00EC167D"/>
  </w:style>
  <w:style w:type="table" w:customStyle="1" w:styleId="1f">
    <w:name w:val="Сетка таблицы1"/>
    <w:basedOn w:val="a3"/>
    <w:next w:val="ab"/>
    <w:uiPriority w:val="3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Календарь 3"/>
    <w:basedOn w:val="a3"/>
    <w:uiPriority w:val="99"/>
    <w:qFormat/>
    <w:rsid w:val="00EC167D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styleId="-31">
    <w:name w:val="List Table 3 Accent 1"/>
    <w:basedOn w:val="a3"/>
    <w:uiPriority w:val="48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-41">
    <w:name w:val="List Table 4 Accent 1"/>
    <w:basedOn w:val="a3"/>
    <w:uiPriority w:val="4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ff3">
    <w:name w:val="FollowedHyperlink"/>
    <w:uiPriority w:val="99"/>
    <w:semiHidden/>
    <w:unhideWhenUsed/>
    <w:rsid w:val="00EC167D"/>
    <w:rPr>
      <w:color w:val="954F72"/>
      <w:u w:val="single"/>
    </w:rPr>
  </w:style>
  <w:style w:type="paragraph" w:styleId="1f0">
    <w:name w:val="index 1"/>
    <w:basedOn w:val="a1"/>
    <w:next w:val="a1"/>
    <w:autoRedefine/>
    <w:uiPriority w:val="99"/>
    <w:semiHidden/>
    <w:unhideWhenUsed/>
    <w:rsid w:val="00EC167D"/>
    <w:pPr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4">
    <w:name w:val="Normal Indent"/>
    <w:basedOn w:val="a1"/>
    <w:uiPriority w:val="99"/>
    <w:semiHidden/>
    <w:unhideWhenUsed/>
    <w:rsid w:val="00EC167D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5">
    <w:name w:val="envelope address"/>
    <w:basedOn w:val="a1"/>
    <w:uiPriority w:val="99"/>
    <w:semiHidden/>
    <w:unhideWhenUsed/>
    <w:rsid w:val="00EC167D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ff6">
    <w:name w:val="List"/>
    <w:basedOn w:val="a1"/>
    <w:uiPriority w:val="99"/>
    <w:semiHidden/>
    <w:unhideWhenUsed/>
    <w:rsid w:val="00EC167D"/>
    <w:pPr>
      <w:spacing w:after="0" w:line="240" w:lineRule="auto"/>
      <w:ind w:left="283" w:hanging="283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ff7">
    <w:name w:val="line number"/>
    <w:basedOn w:val="a2"/>
    <w:uiPriority w:val="99"/>
    <w:semiHidden/>
    <w:unhideWhenUsed/>
    <w:rsid w:val="00EC167D"/>
  </w:style>
  <w:style w:type="numbering" w:customStyle="1" w:styleId="2c">
    <w:name w:val="Нет списка2"/>
    <w:next w:val="a4"/>
    <w:uiPriority w:val="99"/>
    <w:semiHidden/>
    <w:unhideWhenUsed/>
    <w:rsid w:val="00122AE8"/>
  </w:style>
  <w:style w:type="table" w:customStyle="1" w:styleId="2d">
    <w:name w:val="Сетка таблицы2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Календарь 31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1">
    <w:name w:val="Список-таблица 3 — акцент 11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1">
    <w:name w:val="Список-таблица 4 — акцент 11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39">
    <w:name w:val="Нет списка3"/>
    <w:next w:val="a4"/>
    <w:uiPriority w:val="99"/>
    <w:semiHidden/>
    <w:unhideWhenUsed/>
    <w:rsid w:val="00122AE8"/>
  </w:style>
  <w:style w:type="table" w:customStyle="1" w:styleId="3a">
    <w:name w:val="Сетка таблицы3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Календарь 32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2">
    <w:name w:val="Список-таблица 3 — акцент 12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2">
    <w:name w:val="Список-таблица 4 — акцент 12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43">
    <w:name w:val="Нет списка4"/>
    <w:next w:val="a4"/>
    <w:uiPriority w:val="99"/>
    <w:semiHidden/>
    <w:unhideWhenUsed/>
    <w:rsid w:val="00122AE8"/>
  </w:style>
  <w:style w:type="table" w:customStyle="1" w:styleId="44">
    <w:name w:val="Сетка таблицы4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Календарь 33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3">
    <w:name w:val="Список-таблица 3 — акцент 13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3">
    <w:name w:val="Список-таблица 4 — акцент 13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1f1">
    <w:name w:val="Текст концевой сноски Знак1"/>
    <w:basedOn w:val="a2"/>
    <w:uiPriority w:val="99"/>
    <w:semiHidden/>
    <w:rsid w:val="004D0C6A"/>
    <w:rPr>
      <w:sz w:val="20"/>
      <w:szCs w:val="20"/>
    </w:rPr>
  </w:style>
  <w:style w:type="paragraph" w:customStyle="1" w:styleId="xl117">
    <w:name w:val="xl117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1"/>
    <w:rsid w:val="007F1DA5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7F1DA5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hyperlink" Target="mailto:sh.khayitboev@cbu.uz" TargetMode="External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o.tojiddinov@cbu.uz" TargetMode="External"/><Relationship Id="rId25" Type="http://schemas.openxmlformats.org/officeDocument/2006/relationships/footer" Target="footer5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j.fayzullaxodjaev@cbu.uz" TargetMode="External"/><Relationship Id="rId20" Type="http://schemas.openxmlformats.org/officeDocument/2006/relationships/hyperlink" Target="mailto:val@cbu.uz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ata.imf.org/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mailto:sh.khayitboev@cbu.uz" TargetMode="External"/><Relationship Id="rId31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cbu.uz/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E194B1252400195673FA9541A6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4296C-48A0-4FF8-8764-1A589276C43C}"/>
      </w:docPartPr>
      <w:docPartBody>
        <w:p w:rsidR="0061672B" w:rsidRDefault="00462B57" w:rsidP="00462B57">
          <w:pPr>
            <w:pStyle w:val="256E194B1252400195673FA9541A6DD3"/>
          </w:pPr>
          <w:r>
            <w:t>[Имя автора]</w:t>
          </w:r>
        </w:p>
      </w:docPartBody>
    </w:docPart>
    <w:docPart>
      <w:docPartPr>
        <w:name w:val="518249BB22124DF2BF988B690B93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5C072-74D7-4D35-9E1B-4A75BF529A81}"/>
      </w:docPartPr>
      <w:docPartBody>
        <w:p w:rsidR="003E4F96" w:rsidRDefault="00C807CD" w:rsidP="00C807CD">
          <w:pPr>
            <w:pStyle w:val="518249BB22124DF2BF988B690B939E67"/>
          </w:pPr>
          <w:r>
            <w:t>[Имя автора]</w:t>
          </w:r>
        </w:p>
      </w:docPartBody>
    </w:docPart>
    <w:docPart>
      <w:docPartPr>
        <w:name w:val="D166B9C544D345ED998596DC7CB41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70BC9-1588-40A5-8ACA-4A8891C07DF7}"/>
      </w:docPartPr>
      <w:docPartBody>
        <w:p w:rsidR="006528E1" w:rsidRDefault="006528E1" w:rsidP="006528E1">
          <w:pPr>
            <w:pStyle w:val="D166B9C544D345ED998596DC7CB4164F"/>
          </w:pPr>
          <w: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7"/>
    <w:rsid w:val="000442FF"/>
    <w:rsid w:val="00061D50"/>
    <w:rsid w:val="00183C8C"/>
    <w:rsid w:val="00284A40"/>
    <w:rsid w:val="002C3E82"/>
    <w:rsid w:val="00312702"/>
    <w:rsid w:val="003678D7"/>
    <w:rsid w:val="003A7A44"/>
    <w:rsid w:val="003E4F96"/>
    <w:rsid w:val="004133DE"/>
    <w:rsid w:val="00462B57"/>
    <w:rsid w:val="004B29B3"/>
    <w:rsid w:val="00517DF5"/>
    <w:rsid w:val="005873C3"/>
    <w:rsid w:val="005E3B82"/>
    <w:rsid w:val="0061672B"/>
    <w:rsid w:val="006528E1"/>
    <w:rsid w:val="00682DFC"/>
    <w:rsid w:val="006F390D"/>
    <w:rsid w:val="00766F98"/>
    <w:rsid w:val="007C6322"/>
    <w:rsid w:val="007F70DD"/>
    <w:rsid w:val="00856F38"/>
    <w:rsid w:val="00897D3C"/>
    <w:rsid w:val="008B11CA"/>
    <w:rsid w:val="008D6192"/>
    <w:rsid w:val="00950234"/>
    <w:rsid w:val="00A06F08"/>
    <w:rsid w:val="00B20C40"/>
    <w:rsid w:val="00B3077B"/>
    <w:rsid w:val="00B6276A"/>
    <w:rsid w:val="00B73D90"/>
    <w:rsid w:val="00BE3CA6"/>
    <w:rsid w:val="00C422E8"/>
    <w:rsid w:val="00C807CD"/>
    <w:rsid w:val="00D00C74"/>
    <w:rsid w:val="00D12F71"/>
    <w:rsid w:val="00DC4517"/>
    <w:rsid w:val="00DF2939"/>
    <w:rsid w:val="00E93DE8"/>
    <w:rsid w:val="00EB7F67"/>
    <w:rsid w:val="00F10912"/>
    <w:rsid w:val="00F930FD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D575907CC5454D9CC4F57842A07E34">
    <w:name w:val="C1D575907CC5454D9CC4F57842A07E34"/>
    <w:rsid w:val="00462B57"/>
  </w:style>
  <w:style w:type="paragraph" w:customStyle="1" w:styleId="256E194B1252400195673FA9541A6DD3">
    <w:name w:val="256E194B1252400195673FA9541A6DD3"/>
    <w:rsid w:val="00462B57"/>
  </w:style>
  <w:style w:type="paragraph" w:customStyle="1" w:styleId="60FFCABEDEDC480793E56B6410E4A1D4">
    <w:name w:val="60FFCABEDEDC480793E56B6410E4A1D4"/>
    <w:rsid w:val="00462B57"/>
  </w:style>
  <w:style w:type="paragraph" w:customStyle="1" w:styleId="E00D4CC608ED41628CD3CD6949CD92AA">
    <w:name w:val="E00D4CC608ED41628CD3CD6949CD92AA"/>
    <w:rsid w:val="00462B57"/>
  </w:style>
  <w:style w:type="paragraph" w:customStyle="1" w:styleId="E98C8A325D144614B2BE23EADA8DF354">
    <w:name w:val="E98C8A325D144614B2BE23EADA8DF354"/>
    <w:rsid w:val="00462B57"/>
  </w:style>
  <w:style w:type="paragraph" w:customStyle="1" w:styleId="D57ED5DC28BD4F92959AB8A1E85C91DB">
    <w:name w:val="D57ED5DC28BD4F92959AB8A1E85C91DB"/>
    <w:rsid w:val="003678D7"/>
  </w:style>
  <w:style w:type="paragraph" w:customStyle="1" w:styleId="5E3F8917FFA144DB95E612C5FEC2DEE7">
    <w:name w:val="5E3F8917FFA144DB95E612C5FEC2DEE7"/>
    <w:rsid w:val="003678D7"/>
  </w:style>
  <w:style w:type="paragraph" w:customStyle="1" w:styleId="8F187A08E9AF4A76A1A05C1B2705C0A1">
    <w:name w:val="8F187A08E9AF4A76A1A05C1B2705C0A1"/>
    <w:rsid w:val="003678D7"/>
  </w:style>
  <w:style w:type="paragraph" w:customStyle="1" w:styleId="0557B102BF7749ABB240785A696B1D1F">
    <w:name w:val="0557B102BF7749ABB240785A696B1D1F"/>
    <w:rsid w:val="00897D3C"/>
  </w:style>
  <w:style w:type="paragraph" w:customStyle="1" w:styleId="9AEB778604F0442888986AE940EBA792">
    <w:name w:val="9AEB778604F0442888986AE940EBA792"/>
    <w:rsid w:val="00897D3C"/>
  </w:style>
  <w:style w:type="paragraph" w:customStyle="1" w:styleId="37AC5D8DA15643FFA35C46DABCA24E04">
    <w:name w:val="37AC5D8DA15643FFA35C46DABCA24E04"/>
    <w:rsid w:val="00897D3C"/>
  </w:style>
  <w:style w:type="paragraph" w:customStyle="1" w:styleId="28BFED28D1CA4A7D9809190FD83A981F">
    <w:name w:val="28BFED28D1CA4A7D9809190FD83A981F"/>
    <w:rsid w:val="00897D3C"/>
  </w:style>
  <w:style w:type="paragraph" w:customStyle="1" w:styleId="75856262D10D49A58F8646A6B7203F9A">
    <w:name w:val="75856262D10D49A58F8646A6B7203F9A"/>
    <w:rsid w:val="00897D3C"/>
  </w:style>
  <w:style w:type="paragraph" w:customStyle="1" w:styleId="5BC349C02CDF4358986074C44DCA476D">
    <w:name w:val="5BC349C02CDF4358986074C44DCA476D"/>
    <w:rsid w:val="00897D3C"/>
  </w:style>
  <w:style w:type="paragraph" w:customStyle="1" w:styleId="189CC71F85594E53AA74234C284BE546">
    <w:name w:val="189CC71F85594E53AA74234C284BE546"/>
    <w:rsid w:val="00897D3C"/>
  </w:style>
  <w:style w:type="paragraph" w:customStyle="1" w:styleId="484E6963CAD14C988F759A55AC6681F4">
    <w:name w:val="484E6963CAD14C988F759A55AC6681F4"/>
    <w:rsid w:val="00897D3C"/>
  </w:style>
  <w:style w:type="paragraph" w:customStyle="1" w:styleId="8654FA8DCF9F4055A4A005A800D9E813">
    <w:name w:val="8654FA8DCF9F4055A4A005A800D9E813"/>
    <w:rsid w:val="00897D3C"/>
  </w:style>
  <w:style w:type="paragraph" w:customStyle="1" w:styleId="81EB949BF0834CF59406F3F8A6881101">
    <w:name w:val="81EB949BF0834CF59406F3F8A6881101"/>
    <w:rsid w:val="00897D3C"/>
  </w:style>
  <w:style w:type="paragraph" w:customStyle="1" w:styleId="018E3811D698417FAF24BDA4DB183781">
    <w:name w:val="018E3811D698417FAF24BDA4DB183781"/>
    <w:rsid w:val="00897D3C"/>
  </w:style>
  <w:style w:type="paragraph" w:customStyle="1" w:styleId="540F8ABEDA734CCA8450161B0EE55AA1">
    <w:name w:val="540F8ABEDA734CCA8450161B0EE55AA1"/>
    <w:rsid w:val="00897D3C"/>
  </w:style>
  <w:style w:type="paragraph" w:customStyle="1" w:styleId="988CA159CCBD4A668216343741856873">
    <w:name w:val="988CA159CCBD4A668216343741856873"/>
    <w:rsid w:val="00897D3C"/>
  </w:style>
  <w:style w:type="paragraph" w:customStyle="1" w:styleId="7730F9C5052844DA890BAA95E185B384">
    <w:name w:val="7730F9C5052844DA890BAA95E185B384"/>
    <w:rsid w:val="00897D3C"/>
  </w:style>
  <w:style w:type="paragraph" w:customStyle="1" w:styleId="431D1A21D83F47D3BA757820220F0C2D">
    <w:name w:val="431D1A21D83F47D3BA757820220F0C2D"/>
    <w:rsid w:val="00897D3C"/>
  </w:style>
  <w:style w:type="paragraph" w:customStyle="1" w:styleId="C4466D9F5F3F4961AA2600F7B3FA8372">
    <w:name w:val="C4466D9F5F3F4961AA2600F7B3FA8372"/>
    <w:rsid w:val="00897D3C"/>
  </w:style>
  <w:style w:type="paragraph" w:customStyle="1" w:styleId="EB9FFE372F034CC1BA11CD376E0382BC">
    <w:name w:val="EB9FFE372F034CC1BA11CD376E0382BC"/>
  </w:style>
  <w:style w:type="paragraph" w:customStyle="1" w:styleId="1F83ECF593624A44829A1C3BA1B1CF41">
    <w:name w:val="1F83ECF593624A44829A1C3BA1B1CF41"/>
    <w:rsid w:val="00F930FD"/>
  </w:style>
  <w:style w:type="paragraph" w:customStyle="1" w:styleId="561371588F8949D7BEA31CC1361CED70">
    <w:name w:val="561371588F8949D7BEA31CC1361CED70"/>
    <w:rsid w:val="00F930FD"/>
  </w:style>
  <w:style w:type="paragraph" w:customStyle="1" w:styleId="49050057D8E747EEB07CC7FC46CC2965">
    <w:name w:val="49050057D8E747EEB07CC7FC46CC2965"/>
    <w:rsid w:val="00C807CD"/>
  </w:style>
  <w:style w:type="paragraph" w:customStyle="1" w:styleId="518249BB22124DF2BF988B690B939E67">
    <w:name w:val="518249BB22124DF2BF988B690B939E67"/>
    <w:rsid w:val="00C807CD"/>
  </w:style>
  <w:style w:type="paragraph" w:customStyle="1" w:styleId="0047F93F3B7442399826A5199452C9E1">
    <w:name w:val="0047F93F3B7442399826A5199452C9E1"/>
    <w:rsid w:val="00183C8C"/>
  </w:style>
  <w:style w:type="paragraph" w:customStyle="1" w:styleId="86BE6876CE844EFB8047A58FAC0F49AC">
    <w:name w:val="86BE6876CE844EFB8047A58FAC0F49AC"/>
    <w:rsid w:val="00183C8C"/>
  </w:style>
  <w:style w:type="paragraph" w:customStyle="1" w:styleId="54A00EAD7A0145849E7163D06F301663">
    <w:name w:val="54A00EAD7A0145849E7163D06F301663"/>
    <w:rsid w:val="00183C8C"/>
  </w:style>
  <w:style w:type="paragraph" w:customStyle="1" w:styleId="C077105862E4462998A825324312CF95">
    <w:name w:val="C077105862E4462998A825324312CF95"/>
    <w:rsid w:val="006528E1"/>
  </w:style>
  <w:style w:type="paragraph" w:customStyle="1" w:styleId="D166B9C544D345ED998596DC7CB4164F">
    <w:name w:val="D166B9C544D345ED998596DC7CB4164F"/>
    <w:rsid w:val="006528E1"/>
  </w:style>
  <w:style w:type="paragraph" w:customStyle="1" w:styleId="E79C2CD62C2F449692A3E1BA885C5441">
    <w:name w:val="E79C2CD62C2F449692A3E1BA885C5441"/>
    <w:rsid w:val="006528E1"/>
  </w:style>
  <w:style w:type="paragraph" w:customStyle="1" w:styleId="89CD39F7ACC24EC9ACA4860707D57E00">
    <w:name w:val="89CD39F7ACC24EC9ACA4860707D57E00"/>
    <w:rsid w:val="006528E1"/>
  </w:style>
  <w:style w:type="paragraph" w:customStyle="1" w:styleId="2E70B360E0A84185BA976424E84A7219">
    <w:name w:val="2E70B360E0A84185BA976424E84A7219"/>
    <w:rsid w:val="00DF2939"/>
  </w:style>
  <w:style w:type="paragraph" w:customStyle="1" w:styleId="B0E9FB35D4CC4708B5115F041DBA1F50">
    <w:name w:val="B0E9FB35D4CC4708B5115F041DBA1F50"/>
    <w:rsid w:val="00766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ЎЗБЕКИСТОН ТЎЛОВ БАЛАНСИ, ХАЛҚАРО ИНВЕСТИЦИОН ПОЗИЦИЯСИ ВА ТАШҚИ ҚАРЗИЙИЛЛИК ҲИСОБОТ |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1EB31-D1CF-4D2D-97D1-F5FA27A6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ЦЕНТРАЛЬНЫЙ БАНК РЕСПУБЛИКИ УЗБЕКИСТАН</dc:creator>
  <cp:keywords/>
  <dc:description/>
  <cp:lastModifiedBy>Xayitboyev Sherzod</cp:lastModifiedBy>
  <cp:revision>71</cp:revision>
  <cp:lastPrinted>2023-06-26T15:09:00Z</cp:lastPrinted>
  <dcterms:created xsi:type="dcterms:W3CDTF">2023-03-27T14:23:00Z</dcterms:created>
  <dcterms:modified xsi:type="dcterms:W3CDTF">2023-06-26T15:10:00Z</dcterms:modified>
</cp:coreProperties>
</file>